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3CE8" w14:textId="4F6F66F7" w:rsidR="00204353" w:rsidRDefault="00A16485" w:rsidP="00A16485">
      <w:pPr>
        <w:jc w:val="center"/>
      </w:pPr>
      <w:r>
        <w:t>ADVANCED BIOLOGY:  THE CELL CYCLE</w:t>
      </w:r>
    </w:p>
    <w:p w14:paraId="7FCDFE13" w14:textId="55F94359" w:rsidR="00A16485" w:rsidRDefault="00A16485" w:rsidP="00A16485">
      <w:pPr>
        <w:jc w:val="center"/>
      </w:pPr>
      <w:r>
        <w:t>(USE CHAPTER 12 AS A RESOURCE)</w:t>
      </w:r>
    </w:p>
    <w:p w14:paraId="56998C91" w14:textId="64B711F7" w:rsidR="00A16485" w:rsidRDefault="00A16485" w:rsidP="00A16485">
      <w:r>
        <w:t>Cell Division</w:t>
      </w:r>
    </w:p>
    <w:p w14:paraId="5E390B8B" w14:textId="4D7CB307" w:rsidR="00A16485" w:rsidRDefault="00A16485" w:rsidP="00A16485"/>
    <w:p w14:paraId="43ED0416" w14:textId="76C29316" w:rsidR="00A16485" w:rsidRDefault="00A16485" w:rsidP="00A16485"/>
    <w:p w14:paraId="21919DB1" w14:textId="77016585" w:rsidR="00A16485" w:rsidRDefault="00A16485" w:rsidP="00A16485">
      <w:r>
        <w:t>Cell Cycle</w:t>
      </w:r>
    </w:p>
    <w:p w14:paraId="0BA089B8" w14:textId="28D008A0" w:rsidR="00A16485" w:rsidRDefault="00A16485" w:rsidP="00A16485"/>
    <w:p w14:paraId="4FE79F1E" w14:textId="03D01632" w:rsidR="00A16485" w:rsidRDefault="00A16485" w:rsidP="00A16485"/>
    <w:p w14:paraId="60F03CE7" w14:textId="1553AAA7" w:rsidR="00A16485" w:rsidRDefault="00A16485" w:rsidP="00A16485">
      <w:r>
        <w:t>MOST CELL DIVISION RESULTS IN GENETICALLY IDENTICAL DAUGHTER CELLS</w:t>
      </w:r>
    </w:p>
    <w:p w14:paraId="45C67746" w14:textId="69DA9184" w:rsidR="00A16485" w:rsidRDefault="00A16485" w:rsidP="00A16485"/>
    <w:p w14:paraId="010D7409" w14:textId="765F6CF1" w:rsidR="00A16485" w:rsidRDefault="00A16485" w:rsidP="00A16485">
      <w:pPr>
        <w:pStyle w:val="ListParagraph"/>
        <w:numPr>
          <w:ilvl w:val="0"/>
          <w:numId w:val="1"/>
        </w:numPr>
      </w:pPr>
      <w:r>
        <w:t xml:space="preserve"> Cellular Organization of the Genetic Material</w:t>
      </w:r>
    </w:p>
    <w:p w14:paraId="45E35ACD" w14:textId="357CBD90" w:rsidR="00A16485" w:rsidRDefault="00A16485" w:rsidP="00A16485">
      <w:pPr>
        <w:pStyle w:val="ListParagraph"/>
        <w:numPr>
          <w:ilvl w:val="0"/>
          <w:numId w:val="2"/>
        </w:numPr>
      </w:pPr>
      <w:r>
        <w:t xml:space="preserve"> Genome</w:t>
      </w:r>
    </w:p>
    <w:p w14:paraId="05414331" w14:textId="78769C9D" w:rsidR="00A16485" w:rsidRDefault="00A16485" w:rsidP="00A16485"/>
    <w:p w14:paraId="79631B68" w14:textId="6A1F6608" w:rsidR="00A16485" w:rsidRDefault="00A16485" w:rsidP="00A16485"/>
    <w:p w14:paraId="519A277B" w14:textId="21E98D13" w:rsidR="00A16485" w:rsidRDefault="00A16485" w:rsidP="00A16485"/>
    <w:p w14:paraId="17D5E141" w14:textId="782B44E8" w:rsidR="00A16485" w:rsidRDefault="00A16485" w:rsidP="00A16485">
      <w:pPr>
        <w:pStyle w:val="ListParagraph"/>
        <w:numPr>
          <w:ilvl w:val="0"/>
          <w:numId w:val="2"/>
        </w:numPr>
      </w:pPr>
      <w:r>
        <w:t xml:space="preserve"> Chromosomes</w:t>
      </w:r>
    </w:p>
    <w:p w14:paraId="2EFF6BAC" w14:textId="74809BD5" w:rsidR="00A16485" w:rsidRDefault="00A16485" w:rsidP="00A16485"/>
    <w:p w14:paraId="04E721EF" w14:textId="320D90BD" w:rsidR="00A16485" w:rsidRDefault="00A16485" w:rsidP="00A16485"/>
    <w:p w14:paraId="4D765E01" w14:textId="510120CF" w:rsidR="00A16485" w:rsidRDefault="00A16485" w:rsidP="00A16485"/>
    <w:p w14:paraId="335473E0" w14:textId="258198A2" w:rsidR="00A16485" w:rsidRDefault="00A16485" w:rsidP="00A16485">
      <w:pPr>
        <w:pStyle w:val="ListParagraph"/>
        <w:numPr>
          <w:ilvl w:val="0"/>
          <w:numId w:val="2"/>
        </w:numPr>
      </w:pPr>
      <w:r>
        <w:t xml:space="preserve"> Chromatin</w:t>
      </w:r>
    </w:p>
    <w:p w14:paraId="77C93732" w14:textId="37332410" w:rsidR="00A16485" w:rsidRDefault="00A16485" w:rsidP="00A16485"/>
    <w:p w14:paraId="3FFB3C93" w14:textId="244FA72D" w:rsidR="00A16485" w:rsidRDefault="00A16485" w:rsidP="00A16485"/>
    <w:p w14:paraId="040C8C0E" w14:textId="0550B012" w:rsidR="00A16485" w:rsidRDefault="00A16485" w:rsidP="00A16485">
      <w:pPr>
        <w:pStyle w:val="ListParagraph"/>
        <w:numPr>
          <w:ilvl w:val="0"/>
          <w:numId w:val="2"/>
        </w:numPr>
      </w:pPr>
      <w:r>
        <w:t xml:space="preserve"> Somatic Cells</w:t>
      </w:r>
    </w:p>
    <w:p w14:paraId="78A6C54F" w14:textId="30EC5758" w:rsidR="00A16485" w:rsidRDefault="00A16485" w:rsidP="00A16485"/>
    <w:p w14:paraId="75DF9751" w14:textId="2A21D898" w:rsidR="00A16485" w:rsidRDefault="00A16485" w:rsidP="00A16485">
      <w:pPr>
        <w:pStyle w:val="ListParagraph"/>
        <w:numPr>
          <w:ilvl w:val="0"/>
          <w:numId w:val="2"/>
        </w:numPr>
      </w:pPr>
      <w:r>
        <w:t xml:space="preserve"> Gametes</w:t>
      </w:r>
    </w:p>
    <w:p w14:paraId="78339A2A" w14:textId="77777777" w:rsidR="00A16485" w:rsidRDefault="00A16485" w:rsidP="00A16485">
      <w:pPr>
        <w:pStyle w:val="ListParagraph"/>
      </w:pPr>
    </w:p>
    <w:p w14:paraId="6F7F0D71" w14:textId="24C3845B" w:rsidR="00A16485" w:rsidRDefault="00A16485" w:rsidP="00A16485"/>
    <w:p w14:paraId="7BB95492" w14:textId="0FEE6A1D" w:rsidR="00A16485" w:rsidRDefault="00A16485" w:rsidP="00A16485"/>
    <w:p w14:paraId="4869A4CA" w14:textId="77777777" w:rsidR="00A16485" w:rsidRDefault="00A16485" w:rsidP="00A16485"/>
    <w:p w14:paraId="553CCA82" w14:textId="31A414E7" w:rsidR="00A16485" w:rsidRDefault="00A16485" w:rsidP="00A16485">
      <w:pPr>
        <w:pStyle w:val="ListParagraph"/>
        <w:numPr>
          <w:ilvl w:val="0"/>
          <w:numId w:val="1"/>
        </w:numPr>
      </w:pPr>
      <w:r>
        <w:lastRenderedPageBreak/>
        <w:t xml:space="preserve"> Distribution of Chromosomes During Eukaryotic Cell Division</w:t>
      </w:r>
    </w:p>
    <w:p w14:paraId="7EC2B72F" w14:textId="1BDE2325" w:rsidR="00A16485" w:rsidRDefault="00A16485" w:rsidP="00A16485"/>
    <w:p w14:paraId="33F6F937" w14:textId="47CD3919" w:rsidR="00A16485" w:rsidRDefault="00A16485" w:rsidP="00A16485">
      <w:pPr>
        <w:pStyle w:val="ListParagraph"/>
        <w:numPr>
          <w:ilvl w:val="0"/>
          <w:numId w:val="3"/>
        </w:numPr>
      </w:pPr>
      <w:r>
        <w:t xml:space="preserve"> Sister chromatids</w:t>
      </w:r>
    </w:p>
    <w:p w14:paraId="2714454E" w14:textId="3D681288" w:rsidR="00A16485" w:rsidRDefault="00A16485" w:rsidP="00A16485"/>
    <w:p w14:paraId="5C9BB79B" w14:textId="402AB801" w:rsidR="00A16485" w:rsidRDefault="00A16485" w:rsidP="00A16485">
      <w:pPr>
        <w:pStyle w:val="ListParagraph"/>
        <w:numPr>
          <w:ilvl w:val="0"/>
          <w:numId w:val="3"/>
        </w:numPr>
      </w:pPr>
      <w:r>
        <w:t xml:space="preserve"> Centromere</w:t>
      </w:r>
    </w:p>
    <w:p w14:paraId="41E1E3BE" w14:textId="43CE6DFC" w:rsidR="00A16485" w:rsidRDefault="00A16485" w:rsidP="00A16485"/>
    <w:p w14:paraId="615E485E" w14:textId="77777777" w:rsidR="00A16485" w:rsidRDefault="00A16485" w:rsidP="00A16485"/>
    <w:p w14:paraId="3BF50CB3" w14:textId="790B2698" w:rsidR="00A16485" w:rsidRDefault="00A16485" w:rsidP="00A16485">
      <w:pPr>
        <w:pStyle w:val="ListParagraph"/>
        <w:numPr>
          <w:ilvl w:val="0"/>
          <w:numId w:val="3"/>
        </w:numPr>
      </w:pPr>
      <w:r>
        <w:t xml:space="preserve"> Mitosis</w:t>
      </w:r>
    </w:p>
    <w:p w14:paraId="3BD49D5D" w14:textId="3089AB5F" w:rsidR="00A16485" w:rsidRDefault="00A16485" w:rsidP="00A16485"/>
    <w:p w14:paraId="2C8019B4" w14:textId="225B6B00" w:rsidR="00A16485" w:rsidRDefault="00A16485" w:rsidP="00A16485">
      <w:pPr>
        <w:pStyle w:val="ListParagraph"/>
        <w:numPr>
          <w:ilvl w:val="0"/>
          <w:numId w:val="3"/>
        </w:numPr>
      </w:pPr>
      <w:r>
        <w:t xml:space="preserve"> Cytokinesis</w:t>
      </w:r>
    </w:p>
    <w:p w14:paraId="1EA3DD87" w14:textId="77777777" w:rsidR="006134B4" w:rsidRDefault="006134B4" w:rsidP="006134B4">
      <w:pPr>
        <w:pStyle w:val="ListParagraph"/>
      </w:pPr>
    </w:p>
    <w:p w14:paraId="28249639" w14:textId="582D2D54" w:rsidR="006134B4" w:rsidRDefault="006134B4" w:rsidP="006134B4"/>
    <w:p w14:paraId="16C2EF17" w14:textId="45B3D1E5" w:rsidR="006134B4" w:rsidRDefault="006134B4" w:rsidP="006134B4">
      <w:r>
        <w:t>THE MITOTIC PHASE ALTERNATES WITH INTERPHASE IN THE CELL CYCLE</w:t>
      </w:r>
    </w:p>
    <w:p w14:paraId="1E880D9E" w14:textId="30CDF573" w:rsidR="006134B4" w:rsidRDefault="006134B4" w:rsidP="006134B4">
      <w:r>
        <w:rPr>
          <w:noProof/>
        </w:rPr>
        <w:drawing>
          <wp:inline distT="0" distB="0" distL="0" distR="0" wp14:anchorId="7E29D459" wp14:editId="25C46793">
            <wp:extent cx="2085975" cy="2190750"/>
            <wp:effectExtent l="0" t="0" r="9525" b="0"/>
            <wp:docPr id="12" name="Picture 12" descr="C:\Users\julie's laptop\AppData\Local\Microsoft\Windows\INetCache\Content.MSO\EF926C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's laptop\AppData\Local\Microsoft\Windows\INetCache\Content.MSO\EF926C5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09F4" w14:textId="0B28A133" w:rsidR="006134B4" w:rsidRDefault="006134B4" w:rsidP="006134B4">
      <w:pPr>
        <w:pStyle w:val="ListParagraph"/>
        <w:numPr>
          <w:ilvl w:val="0"/>
          <w:numId w:val="4"/>
        </w:numPr>
      </w:pPr>
      <w:r>
        <w:t xml:space="preserve"> Phases of the Cell Cycle</w:t>
      </w:r>
    </w:p>
    <w:p w14:paraId="30BCE530" w14:textId="3D8681AA" w:rsidR="006134B4" w:rsidRDefault="006134B4" w:rsidP="006134B4">
      <w:pPr>
        <w:pStyle w:val="ListParagraph"/>
        <w:numPr>
          <w:ilvl w:val="0"/>
          <w:numId w:val="5"/>
        </w:numPr>
      </w:pPr>
      <w:r>
        <w:t xml:space="preserve"> M Phase</w:t>
      </w:r>
    </w:p>
    <w:p w14:paraId="6C2921AF" w14:textId="364C4B9F" w:rsidR="00092BB9" w:rsidRDefault="00092BB9" w:rsidP="00092BB9">
      <w:pPr>
        <w:pStyle w:val="ListParagraph"/>
      </w:pPr>
      <w:r>
        <w:rPr>
          <w:noProof/>
        </w:rPr>
        <w:drawing>
          <wp:inline distT="0" distB="0" distL="0" distR="0" wp14:anchorId="27FDF119" wp14:editId="16945D90">
            <wp:extent cx="6229350" cy="1361440"/>
            <wp:effectExtent l="0" t="0" r="0" b="0"/>
            <wp:docPr id="2" name="Picture 2" descr="Image result for image of stages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stages of mito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08" cy="1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7FEE" w14:textId="3FD4C609" w:rsidR="006134B4" w:rsidRDefault="006134B4" w:rsidP="006134B4"/>
    <w:p w14:paraId="74FAAD58" w14:textId="77777777" w:rsidR="00092BB9" w:rsidRDefault="00092BB9" w:rsidP="006134B4"/>
    <w:p w14:paraId="38E6AF4B" w14:textId="4E71797E" w:rsidR="006134B4" w:rsidRDefault="006134B4" w:rsidP="006134B4">
      <w:pPr>
        <w:pStyle w:val="ListParagraph"/>
        <w:numPr>
          <w:ilvl w:val="0"/>
          <w:numId w:val="5"/>
        </w:numPr>
      </w:pPr>
      <w:r>
        <w:lastRenderedPageBreak/>
        <w:t xml:space="preserve"> Interphase</w:t>
      </w:r>
    </w:p>
    <w:p w14:paraId="7940D9C5" w14:textId="659F6A22" w:rsidR="006134B4" w:rsidRDefault="006134B4" w:rsidP="006134B4">
      <w:pPr>
        <w:pStyle w:val="ListParagraph"/>
        <w:numPr>
          <w:ilvl w:val="0"/>
          <w:numId w:val="6"/>
        </w:numPr>
      </w:pPr>
      <w:r>
        <w:t>G</w:t>
      </w:r>
      <w:r>
        <w:rPr>
          <w:vertAlign w:val="subscript"/>
        </w:rPr>
        <w:t>1</w:t>
      </w:r>
      <w:r>
        <w:t xml:space="preserve"> Phase</w:t>
      </w:r>
    </w:p>
    <w:p w14:paraId="2FB7843A" w14:textId="77777777" w:rsidR="006134B4" w:rsidRDefault="006134B4" w:rsidP="006134B4">
      <w:pPr>
        <w:pStyle w:val="ListParagraph"/>
      </w:pPr>
    </w:p>
    <w:p w14:paraId="5C45861C" w14:textId="681A4D8F" w:rsidR="006134B4" w:rsidRDefault="006134B4" w:rsidP="006134B4">
      <w:pPr>
        <w:pStyle w:val="ListParagraph"/>
        <w:numPr>
          <w:ilvl w:val="0"/>
          <w:numId w:val="6"/>
        </w:numPr>
      </w:pPr>
      <w:r>
        <w:t xml:space="preserve"> S Phase</w:t>
      </w:r>
    </w:p>
    <w:p w14:paraId="28EA4892" w14:textId="77777777" w:rsidR="006134B4" w:rsidRDefault="006134B4" w:rsidP="006134B4">
      <w:pPr>
        <w:pStyle w:val="ListParagraph"/>
      </w:pPr>
    </w:p>
    <w:p w14:paraId="26FE6CE8" w14:textId="0096EFEE" w:rsidR="006134B4" w:rsidRDefault="006134B4" w:rsidP="006134B4">
      <w:pPr>
        <w:pStyle w:val="ListParagraph"/>
        <w:numPr>
          <w:ilvl w:val="0"/>
          <w:numId w:val="6"/>
        </w:numPr>
      </w:pPr>
      <w:r>
        <w:t xml:space="preserve"> G</w:t>
      </w:r>
      <w:r>
        <w:rPr>
          <w:vertAlign w:val="subscript"/>
        </w:rPr>
        <w:t>2</w:t>
      </w:r>
      <w:r>
        <w:t xml:space="preserve"> Phase</w:t>
      </w:r>
    </w:p>
    <w:p w14:paraId="7DA0CCC7" w14:textId="77777777" w:rsidR="006134B4" w:rsidRDefault="006134B4" w:rsidP="006134B4"/>
    <w:p w14:paraId="170080C8" w14:textId="656CC2EE" w:rsidR="006134B4" w:rsidRDefault="006134B4" w:rsidP="006134B4">
      <w:pPr>
        <w:pStyle w:val="ListParagraph"/>
        <w:numPr>
          <w:ilvl w:val="0"/>
          <w:numId w:val="4"/>
        </w:numPr>
      </w:pPr>
      <w:r>
        <w:t xml:space="preserve"> The Mitotic Spindle:  A Closer Look</w:t>
      </w:r>
    </w:p>
    <w:p w14:paraId="187F1169" w14:textId="173C7535" w:rsidR="006134B4" w:rsidRDefault="006134B4" w:rsidP="006134B4">
      <w:pPr>
        <w:pStyle w:val="ListParagraph"/>
        <w:numPr>
          <w:ilvl w:val="0"/>
          <w:numId w:val="7"/>
        </w:numPr>
      </w:pPr>
      <w:r>
        <w:t>Mitotic Spindle</w:t>
      </w:r>
    </w:p>
    <w:p w14:paraId="05692EF3" w14:textId="51256465" w:rsidR="006134B4" w:rsidRDefault="006134B4" w:rsidP="006134B4"/>
    <w:p w14:paraId="2289607E" w14:textId="14D52FAF" w:rsidR="006134B4" w:rsidRDefault="006134B4" w:rsidP="006134B4">
      <w:pPr>
        <w:pStyle w:val="ListParagraph"/>
        <w:numPr>
          <w:ilvl w:val="0"/>
          <w:numId w:val="7"/>
        </w:numPr>
      </w:pPr>
      <w:r>
        <w:t xml:space="preserve"> Centrosome</w:t>
      </w:r>
    </w:p>
    <w:p w14:paraId="124A23CF" w14:textId="77777777" w:rsidR="006134B4" w:rsidRDefault="006134B4" w:rsidP="006134B4">
      <w:pPr>
        <w:pStyle w:val="ListParagraph"/>
      </w:pPr>
    </w:p>
    <w:p w14:paraId="519312EE" w14:textId="06B5B830" w:rsidR="006134B4" w:rsidRDefault="006134B4" w:rsidP="006134B4"/>
    <w:p w14:paraId="0467BAF8" w14:textId="4C75D649" w:rsidR="006134B4" w:rsidRDefault="006134B4" w:rsidP="006134B4">
      <w:pPr>
        <w:pStyle w:val="ListParagraph"/>
        <w:numPr>
          <w:ilvl w:val="0"/>
          <w:numId w:val="7"/>
        </w:numPr>
      </w:pPr>
      <w:r>
        <w:t xml:space="preserve"> Aster</w:t>
      </w:r>
    </w:p>
    <w:p w14:paraId="1A03BFEB" w14:textId="254E1F16" w:rsidR="006134B4" w:rsidRDefault="006134B4" w:rsidP="006134B4"/>
    <w:p w14:paraId="410B465D" w14:textId="6897408A" w:rsidR="006134B4" w:rsidRDefault="006134B4" w:rsidP="006134B4"/>
    <w:p w14:paraId="65EF99DA" w14:textId="2D33514F" w:rsidR="006134B4" w:rsidRDefault="006134B4" w:rsidP="006134B4">
      <w:pPr>
        <w:pStyle w:val="ListParagraph"/>
        <w:numPr>
          <w:ilvl w:val="0"/>
          <w:numId w:val="7"/>
        </w:numPr>
      </w:pPr>
      <w:r>
        <w:t xml:space="preserve"> Kinetochore</w:t>
      </w:r>
    </w:p>
    <w:p w14:paraId="24C3142D" w14:textId="0271376B" w:rsidR="006134B4" w:rsidRDefault="006134B4" w:rsidP="006134B4"/>
    <w:p w14:paraId="4C67C056" w14:textId="434A937D" w:rsidR="006134B4" w:rsidRDefault="006134B4" w:rsidP="006134B4"/>
    <w:p w14:paraId="1F08F0A3" w14:textId="4E520363" w:rsidR="006134B4" w:rsidRDefault="006134B4" w:rsidP="006134B4">
      <w:pPr>
        <w:pStyle w:val="ListParagraph"/>
        <w:numPr>
          <w:ilvl w:val="0"/>
          <w:numId w:val="7"/>
        </w:numPr>
      </w:pPr>
      <w:r>
        <w:t xml:space="preserve"> Metaphase Plate</w:t>
      </w:r>
    </w:p>
    <w:p w14:paraId="3B58C4B5" w14:textId="13C6E50B" w:rsidR="006134B4" w:rsidRDefault="006134B4" w:rsidP="006134B4"/>
    <w:p w14:paraId="504D9CC1" w14:textId="0D511372" w:rsidR="006134B4" w:rsidRDefault="006134B4" w:rsidP="006134B4">
      <w:pPr>
        <w:pStyle w:val="ListParagraph"/>
        <w:numPr>
          <w:ilvl w:val="0"/>
          <w:numId w:val="7"/>
        </w:numPr>
      </w:pPr>
      <w:r>
        <w:t xml:space="preserve"> Movement of chromosomes toward poles</w:t>
      </w:r>
    </w:p>
    <w:p w14:paraId="678935AF" w14:textId="1791EF98" w:rsidR="006134B4" w:rsidRDefault="006134B4" w:rsidP="006134B4"/>
    <w:p w14:paraId="54A14BE5" w14:textId="4AE97A70" w:rsidR="006134B4" w:rsidRDefault="006134B4" w:rsidP="006134B4"/>
    <w:p w14:paraId="7A0B0A41" w14:textId="5ECF7EF2" w:rsidR="006134B4" w:rsidRDefault="006134B4" w:rsidP="006134B4">
      <w:pPr>
        <w:pStyle w:val="ListParagraph"/>
        <w:numPr>
          <w:ilvl w:val="0"/>
          <w:numId w:val="7"/>
        </w:numPr>
      </w:pPr>
      <w:proofErr w:type="spellStart"/>
      <w:r>
        <w:t>Nonkinetochore</w:t>
      </w:r>
      <w:proofErr w:type="spellEnd"/>
      <w:r>
        <w:t xml:space="preserve"> microtubules</w:t>
      </w:r>
    </w:p>
    <w:p w14:paraId="5945ED0B" w14:textId="6A05293E" w:rsidR="006134B4" w:rsidRDefault="006134B4" w:rsidP="006134B4"/>
    <w:p w14:paraId="630C2DB3" w14:textId="654227BB" w:rsidR="006134B4" w:rsidRDefault="006134B4" w:rsidP="006134B4"/>
    <w:p w14:paraId="35FB2CDE" w14:textId="61FB785C" w:rsidR="006134B4" w:rsidRDefault="006134B4" w:rsidP="006134B4">
      <w:pPr>
        <w:pStyle w:val="ListParagraph"/>
        <w:numPr>
          <w:ilvl w:val="0"/>
          <w:numId w:val="4"/>
        </w:numPr>
      </w:pPr>
      <w:r>
        <w:t xml:space="preserve"> Cytokinesis:  A Closer Look</w:t>
      </w:r>
    </w:p>
    <w:p w14:paraId="074554AA" w14:textId="3BACFE10" w:rsidR="006134B4" w:rsidRDefault="006134B4" w:rsidP="006134B4">
      <w:r>
        <w:rPr>
          <w:noProof/>
        </w:rPr>
        <w:lastRenderedPageBreak/>
        <w:drawing>
          <wp:inline distT="0" distB="0" distL="0" distR="0" wp14:anchorId="740BB4F7" wp14:editId="4A2434A9">
            <wp:extent cx="4619625" cy="2257425"/>
            <wp:effectExtent l="0" t="0" r="9525" b="9525"/>
            <wp:docPr id="1" name="Picture 1" descr="Image result for image of Cytokinesis in plant and ani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ytokinesis in plant and animal ce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8AE5" w14:textId="65DB16FE" w:rsidR="006134B4" w:rsidRDefault="00092BB9" w:rsidP="00092BB9">
      <w:pPr>
        <w:pStyle w:val="ListParagraph"/>
        <w:numPr>
          <w:ilvl w:val="0"/>
          <w:numId w:val="4"/>
        </w:numPr>
      </w:pPr>
      <w:r>
        <w:t xml:space="preserve"> Binary Fission in Bacteria:</w:t>
      </w:r>
    </w:p>
    <w:p w14:paraId="210E044A" w14:textId="54D62910" w:rsidR="00092BB9" w:rsidRDefault="00092BB9" w:rsidP="00092BB9">
      <w:pPr>
        <w:pStyle w:val="ListParagraph"/>
        <w:numPr>
          <w:ilvl w:val="0"/>
          <w:numId w:val="8"/>
        </w:numPr>
      </w:pPr>
      <w:r>
        <w:t xml:space="preserve"> Binary Fission</w:t>
      </w:r>
    </w:p>
    <w:p w14:paraId="36F23D27" w14:textId="77777777" w:rsidR="00092BB9" w:rsidRDefault="00092BB9" w:rsidP="00092BB9">
      <w:pPr>
        <w:pStyle w:val="ListParagraph"/>
      </w:pPr>
    </w:p>
    <w:p w14:paraId="62F97CE3" w14:textId="4248358F" w:rsidR="00092BB9" w:rsidRDefault="00092BB9" w:rsidP="00092BB9">
      <w:r>
        <w:rPr>
          <w:noProof/>
        </w:rPr>
        <w:drawing>
          <wp:inline distT="0" distB="0" distL="0" distR="0" wp14:anchorId="673B98F8" wp14:editId="55B09D38">
            <wp:extent cx="1895475" cy="1847850"/>
            <wp:effectExtent l="0" t="0" r="9525" b="0"/>
            <wp:docPr id="3" name="Picture 3" descr="Image result for image of binary fission in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binary fission in bact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77" cy="18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6747E" w14:textId="78CFE694" w:rsidR="00092BB9" w:rsidRDefault="00092BB9" w:rsidP="00092BB9"/>
    <w:p w14:paraId="5ACDAFAE" w14:textId="738C4BD3" w:rsidR="00092BB9" w:rsidRDefault="00092BB9" w:rsidP="00092BB9">
      <w:pPr>
        <w:pStyle w:val="ListParagraph"/>
        <w:numPr>
          <w:ilvl w:val="0"/>
          <w:numId w:val="8"/>
        </w:numPr>
      </w:pPr>
      <w:r>
        <w:t xml:space="preserve"> Bacterial Chromosomes</w:t>
      </w:r>
    </w:p>
    <w:p w14:paraId="6845DFBA" w14:textId="6AB5667E" w:rsidR="00092BB9" w:rsidRDefault="00092BB9" w:rsidP="00092BB9"/>
    <w:p w14:paraId="4C29D873" w14:textId="7C618419" w:rsidR="00092BB9" w:rsidRDefault="00092BB9" w:rsidP="00092BB9"/>
    <w:p w14:paraId="4415A87F" w14:textId="0DEDDBE5" w:rsidR="00092BB9" w:rsidRDefault="00092BB9" w:rsidP="00092BB9"/>
    <w:p w14:paraId="791985CD" w14:textId="5E22F683" w:rsidR="00092BB9" w:rsidRDefault="00092BB9" w:rsidP="00092BB9">
      <w:pPr>
        <w:pStyle w:val="ListParagraph"/>
        <w:numPr>
          <w:ilvl w:val="0"/>
          <w:numId w:val="4"/>
        </w:numPr>
      </w:pPr>
      <w:r>
        <w:t xml:space="preserve"> The Evolution of Mitosis</w:t>
      </w:r>
    </w:p>
    <w:p w14:paraId="7E57D9A6" w14:textId="7915BBD1" w:rsidR="00092BB9" w:rsidRDefault="00092BB9" w:rsidP="00092BB9"/>
    <w:p w14:paraId="51D33F2E" w14:textId="302BA419" w:rsidR="00092BB9" w:rsidRDefault="00092BB9" w:rsidP="00092BB9"/>
    <w:p w14:paraId="15432B80" w14:textId="4CE88DDD" w:rsidR="00092BB9" w:rsidRDefault="00092BB9" w:rsidP="00092BB9"/>
    <w:p w14:paraId="10973240" w14:textId="136F885C" w:rsidR="00092BB9" w:rsidRDefault="00092BB9" w:rsidP="00092BB9"/>
    <w:p w14:paraId="38CEF35C" w14:textId="765AE443" w:rsidR="00092BB9" w:rsidRDefault="00092BB9" w:rsidP="00092BB9"/>
    <w:p w14:paraId="17F3E85C" w14:textId="7731828A" w:rsidR="00092BB9" w:rsidRDefault="00092BB9" w:rsidP="00092BB9">
      <w:r>
        <w:lastRenderedPageBreak/>
        <w:t>THE EUKARYOTIC CELL CYCLE IS REGULATED BY A MOLECULAR CONTROL SYSTEM</w:t>
      </w:r>
    </w:p>
    <w:p w14:paraId="4169D0F5" w14:textId="13822557" w:rsidR="00092BB9" w:rsidRDefault="00092BB9" w:rsidP="00092BB9"/>
    <w:p w14:paraId="02DF4863" w14:textId="59FA89FF" w:rsidR="00092BB9" w:rsidRDefault="00092BB9" w:rsidP="00092BB9">
      <w:pPr>
        <w:pStyle w:val="ListParagraph"/>
        <w:numPr>
          <w:ilvl w:val="0"/>
          <w:numId w:val="9"/>
        </w:numPr>
      </w:pPr>
      <w:r>
        <w:t xml:space="preserve"> Evidence for Cytoplasmic Signals</w:t>
      </w:r>
    </w:p>
    <w:p w14:paraId="7B8CCF41" w14:textId="694F8BB5" w:rsidR="00092BB9" w:rsidRDefault="00092BB9" w:rsidP="00092BB9"/>
    <w:p w14:paraId="2BAF88B4" w14:textId="081C3517" w:rsidR="00092BB9" w:rsidRDefault="00092BB9" w:rsidP="00092BB9"/>
    <w:p w14:paraId="3D2D62B6" w14:textId="4F31C54F" w:rsidR="00092BB9" w:rsidRDefault="00092BB9" w:rsidP="00092BB9">
      <w:pPr>
        <w:pStyle w:val="ListParagraph"/>
        <w:numPr>
          <w:ilvl w:val="0"/>
          <w:numId w:val="9"/>
        </w:numPr>
      </w:pPr>
      <w:r>
        <w:t xml:space="preserve"> Checkpoints for the Cell Cycle Control System</w:t>
      </w:r>
    </w:p>
    <w:p w14:paraId="436B479C" w14:textId="2BF00660" w:rsidR="00092BB9" w:rsidRDefault="00092BB9" w:rsidP="00092BB9">
      <w:pPr>
        <w:pStyle w:val="ListParagraph"/>
        <w:numPr>
          <w:ilvl w:val="0"/>
          <w:numId w:val="10"/>
        </w:numPr>
      </w:pPr>
      <w:r>
        <w:t xml:space="preserve"> Cell Cycle Control System</w:t>
      </w:r>
    </w:p>
    <w:p w14:paraId="32314DA5" w14:textId="72FDC80E" w:rsidR="00092BB9" w:rsidRDefault="00092BB9" w:rsidP="00092BB9"/>
    <w:p w14:paraId="0CF0BB26" w14:textId="0A48503D" w:rsidR="00092BB9" w:rsidRDefault="00092BB9" w:rsidP="00092BB9"/>
    <w:p w14:paraId="30AE360F" w14:textId="1E5936A7" w:rsidR="00092BB9" w:rsidRDefault="00092BB9" w:rsidP="00092BB9">
      <w:pPr>
        <w:pStyle w:val="ListParagraph"/>
        <w:numPr>
          <w:ilvl w:val="0"/>
          <w:numId w:val="10"/>
        </w:numPr>
      </w:pPr>
      <w:r>
        <w:t>Checkpoint</w:t>
      </w:r>
    </w:p>
    <w:p w14:paraId="5F925572" w14:textId="610C8E2B" w:rsidR="00092BB9" w:rsidRDefault="00092BB9" w:rsidP="00092BB9"/>
    <w:p w14:paraId="39B6EC40" w14:textId="39922AEB" w:rsidR="00092BB9" w:rsidRDefault="00092BB9" w:rsidP="00092BB9"/>
    <w:p w14:paraId="378540C7" w14:textId="0E12F01B" w:rsidR="00092BB9" w:rsidRDefault="00092BB9" w:rsidP="00092BB9"/>
    <w:p w14:paraId="0791FF2C" w14:textId="1B004793" w:rsidR="00092BB9" w:rsidRDefault="00092BB9" w:rsidP="00092BB9">
      <w:pPr>
        <w:pStyle w:val="ListParagraph"/>
        <w:numPr>
          <w:ilvl w:val="0"/>
          <w:numId w:val="10"/>
        </w:numPr>
      </w:pPr>
      <w:r>
        <w:t>G</w:t>
      </w:r>
      <w:r w:rsidRPr="00092BB9">
        <w:rPr>
          <w:vertAlign w:val="subscript"/>
        </w:rPr>
        <w:t>0</w:t>
      </w:r>
      <w:r>
        <w:t xml:space="preserve"> Phase</w:t>
      </w:r>
    </w:p>
    <w:p w14:paraId="74C6911D" w14:textId="2E6635B3" w:rsidR="00092BB9" w:rsidRDefault="00092BB9" w:rsidP="00092BB9"/>
    <w:p w14:paraId="2226E94C" w14:textId="49D0D735" w:rsidR="00092BB9" w:rsidRDefault="00092BB9" w:rsidP="00092BB9"/>
    <w:p w14:paraId="6BDCFAD9" w14:textId="2FF262CE" w:rsidR="00092BB9" w:rsidRDefault="00092BB9" w:rsidP="00092BB9">
      <w:pPr>
        <w:pStyle w:val="ListParagraph"/>
        <w:numPr>
          <w:ilvl w:val="0"/>
          <w:numId w:val="10"/>
        </w:numPr>
      </w:pPr>
      <w:r>
        <w:t xml:space="preserve"> Growth factors</w:t>
      </w:r>
    </w:p>
    <w:p w14:paraId="00C54F15" w14:textId="0BF63330" w:rsidR="00092BB9" w:rsidRDefault="00092BB9" w:rsidP="00092BB9"/>
    <w:p w14:paraId="7F167BCB" w14:textId="1C982644" w:rsidR="00092BB9" w:rsidRDefault="00092BB9" w:rsidP="00092BB9"/>
    <w:p w14:paraId="1400BA93" w14:textId="03292841" w:rsidR="00092BB9" w:rsidRDefault="00092BB9" w:rsidP="00092BB9">
      <w:pPr>
        <w:pStyle w:val="ListParagraph"/>
        <w:numPr>
          <w:ilvl w:val="0"/>
          <w:numId w:val="10"/>
        </w:numPr>
      </w:pPr>
      <w:r>
        <w:t xml:space="preserve"> Density Dependent Inhibition</w:t>
      </w:r>
    </w:p>
    <w:p w14:paraId="5CF9FC3C" w14:textId="427478AB" w:rsidR="00092BB9" w:rsidRDefault="00092BB9" w:rsidP="00092BB9"/>
    <w:p w14:paraId="0945FF15" w14:textId="5D577CA1" w:rsidR="00092BB9" w:rsidRDefault="00092BB9" w:rsidP="00092BB9"/>
    <w:p w14:paraId="00550894" w14:textId="132538D3" w:rsidR="00092BB9" w:rsidRDefault="00F438CA" w:rsidP="00F438CA">
      <w:pPr>
        <w:pStyle w:val="ListParagraph"/>
        <w:numPr>
          <w:ilvl w:val="0"/>
          <w:numId w:val="10"/>
        </w:numPr>
      </w:pPr>
      <w:r>
        <w:t xml:space="preserve"> Anchorage Dependence</w:t>
      </w:r>
    </w:p>
    <w:p w14:paraId="1601BFEF" w14:textId="43F2E26A" w:rsidR="00F438CA" w:rsidRDefault="00F438CA" w:rsidP="00F438CA"/>
    <w:p w14:paraId="57E4E1BC" w14:textId="02B4D25A" w:rsidR="00F438CA" w:rsidRDefault="00F438CA" w:rsidP="00F438CA"/>
    <w:p w14:paraId="6DF66D22" w14:textId="77777777" w:rsidR="00F438CA" w:rsidRPr="00092BB9" w:rsidRDefault="00F438CA" w:rsidP="00F438CA"/>
    <w:p w14:paraId="0E6F6D12" w14:textId="4BE964F6" w:rsidR="00092BB9" w:rsidRDefault="00092BB9" w:rsidP="00092BB9">
      <w:pPr>
        <w:ind w:left="360"/>
      </w:pPr>
    </w:p>
    <w:p w14:paraId="53D314B9" w14:textId="63CED180" w:rsidR="00F438CA" w:rsidRDefault="00F438CA" w:rsidP="00092BB9">
      <w:pPr>
        <w:ind w:left="360"/>
      </w:pPr>
    </w:p>
    <w:p w14:paraId="1048029B" w14:textId="77777777" w:rsidR="00F438CA" w:rsidRDefault="00F438CA" w:rsidP="00092BB9">
      <w:pPr>
        <w:ind w:left="360"/>
      </w:pPr>
    </w:p>
    <w:p w14:paraId="5F80F008" w14:textId="651403F9" w:rsidR="00F438CA" w:rsidRDefault="00F438CA" w:rsidP="00F438CA">
      <w:pPr>
        <w:pStyle w:val="ListParagraph"/>
        <w:numPr>
          <w:ilvl w:val="0"/>
          <w:numId w:val="9"/>
        </w:numPr>
      </w:pPr>
      <w:r>
        <w:lastRenderedPageBreak/>
        <w:t xml:space="preserve"> Loss of Cell Cycle Controls in Cancer Cells</w:t>
      </w:r>
      <w:bookmarkStart w:id="0" w:name="_GoBack"/>
      <w:bookmarkEnd w:id="0"/>
    </w:p>
    <w:sectPr w:rsidR="00F4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B18"/>
    <w:multiLevelType w:val="hybridMultilevel"/>
    <w:tmpl w:val="6BE4A53E"/>
    <w:lvl w:ilvl="0" w:tplc="44CE1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4F79"/>
    <w:multiLevelType w:val="hybridMultilevel"/>
    <w:tmpl w:val="B94AB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BEF"/>
    <w:multiLevelType w:val="hybridMultilevel"/>
    <w:tmpl w:val="28B4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8CC"/>
    <w:multiLevelType w:val="hybridMultilevel"/>
    <w:tmpl w:val="E3BC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5B6"/>
    <w:multiLevelType w:val="hybridMultilevel"/>
    <w:tmpl w:val="24BC8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7D2"/>
    <w:multiLevelType w:val="hybridMultilevel"/>
    <w:tmpl w:val="A282B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D47F2"/>
    <w:multiLevelType w:val="hybridMultilevel"/>
    <w:tmpl w:val="B9685A4A"/>
    <w:lvl w:ilvl="0" w:tplc="8DA67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ADC"/>
    <w:multiLevelType w:val="hybridMultilevel"/>
    <w:tmpl w:val="B6B0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1CE9"/>
    <w:multiLevelType w:val="hybridMultilevel"/>
    <w:tmpl w:val="191E0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313"/>
    <w:multiLevelType w:val="hybridMultilevel"/>
    <w:tmpl w:val="9F4A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85"/>
    <w:rsid w:val="00092BB9"/>
    <w:rsid w:val="005B34FB"/>
    <w:rsid w:val="006134B4"/>
    <w:rsid w:val="00A16485"/>
    <w:rsid w:val="00DD011D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969C"/>
  <w15:chartTrackingRefBased/>
  <w15:docId w15:val="{49F34EAA-AED3-4957-962C-7B9237FD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2019-08-02T22:14:00Z</dcterms:created>
  <dcterms:modified xsi:type="dcterms:W3CDTF">2019-08-02T22:54:00Z</dcterms:modified>
</cp:coreProperties>
</file>