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95" w:rsidRDefault="00EF4595" w:rsidP="00EF4595">
      <w:pPr>
        <w:jc w:val="center"/>
      </w:pPr>
      <w:r>
        <w:t>HONORS CHEMISTRY UNIT 4 NOTES</w:t>
      </w:r>
    </w:p>
    <w:p w:rsidR="00EF4595" w:rsidRDefault="00EF4595" w:rsidP="00EF4595">
      <w:pPr>
        <w:jc w:val="center"/>
      </w:pPr>
    </w:p>
    <w:p w:rsidR="00EF4595" w:rsidRDefault="00EF4595" w:rsidP="00EF4595">
      <w:pPr>
        <w:jc w:val="center"/>
      </w:pPr>
    </w:p>
    <w:p w:rsidR="00EF4595" w:rsidRDefault="00EF4595" w:rsidP="00EF4595">
      <w:r>
        <w:t>NOMENCLATURE</w:t>
      </w:r>
    </w:p>
    <w:p w:rsidR="00EF4595" w:rsidRDefault="00EF4595" w:rsidP="00EF4595"/>
    <w:p w:rsidR="00EF4595" w:rsidRDefault="00EF4595" w:rsidP="00EF4595">
      <w:r>
        <w:t>Binary Compounds</w:t>
      </w:r>
    </w:p>
    <w:p w:rsidR="00EF4595" w:rsidRDefault="00EF4595" w:rsidP="00EF4595"/>
    <w:p w:rsidR="00EF4595" w:rsidRDefault="00EF4595" w:rsidP="00EF4595">
      <w:r>
        <w:t>1.</w:t>
      </w:r>
    </w:p>
    <w:p w:rsidR="00EF4595" w:rsidRDefault="00EF4595" w:rsidP="00EF4595"/>
    <w:p w:rsidR="00EF4595" w:rsidRDefault="00EF4595" w:rsidP="00EF4595">
      <w:r>
        <w:t>2.</w:t>
      </w:r>
    </w:p>
    <w:p w:rsidR="00EF4595" w:rsidRDefault="00EF4595" w:rsidP="00EF4595"/>
    <w:p w:rsidR="00EF4595" w:rsidRDefault="00EF4595" w:rsidP="00EF4595">
      <w:r>
        <w:t>NAMING A COMPOUND THAT CONTAINS A METAL AND A NONMETAL</w:t>
      </w:r>
    </w:p>
    <w:p w:rsidR="00EF4595" w:rsidRDefault="00EF4595" w:rsidP="00EF4595"/>
    <w:p w:rsidR="00EF4595" w:rsidRDefault="00EF4595" w:rsidP="00EF4595">
      <w:r>
        <w:t>Binary Ionic Compounds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Type I Binary Ionic Compounds</w:t>
      </w:r>
    </w:p>
    <w:p w:rsidR="00EF4595" w:rsidRDefault="00EF4595" w:rsidP="00EF4595"/>
    <w:p w:rsidR="00EF4595" w:rsidRDefault="00EF4595" w:rsidP="00EF4595">
      <w:r>
        <w:t>Rules for Naming</w:t>
      </w:r>
    </w:p>
    <w:p w:rsidR="00EF4595" w:rsidRDefault="00EF4595" w:rsidP="00EF4595"/>
    <w:p w:rsidR="00EF4595" w:rsidRDefault="00EF4595" w:rsidP="00EF4595">
      <w:r>
        <w:t>1.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2.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3.</w:t>
      </w:r>
    </w:p>
    <w:p w:rsidR="00EF4595" w:rsidRDefault="00EF4595" w:rsidP="00EF4595"/>
    <w:p w:rsidR="00EF4595" w:rsidRDefault="00EF4595" w:rsidP="00EF4595"/>
    <w:tbl>
      <w:tblPr>
        <w:tblStyle w:val="TableGrid"/>
        <w:tblW w:w="0" w:type="auto"/>
        <w:tblLook w:val="01E0"/>
      </w:tblPr>
      <w:tblGrid>
        <w:gridCol w:w="2952"/>
        <w:gridCol w:w="4716"/>
      </w:tblGrid>
      <w:tr w:rsidR="00EF4595" w:rsidTr="00EF4595">
        <w:tc>
          <w:tcPr>
            <w:tcW w:w="2952" w:type="dxa"/>
          </w:tcPr>
          <w:p w:rsidR="00EF4595" w:rsidRDefault="00EF4595" w:rsidP="00EC425E">
            <w:r>
              <w:t>Compound</w:t>
            </w:r>
          </w:p>
        </w:tc>
        <w:tc>
          <w:tcPr>
            <w:tcW w:w="4716" w:type="dxa"/>
          </w:tcPr>
          <w:p w:rsidR="00EF4595" w:rsidRDefault="00EF4595" w:rsidP="00EC425E">
            <w:r>
              <w:t>Name</w:t>
            </w:r>
          </w:p>
        </w:tc>
      </w:tr>
      <w:tr w:rsidR="00EF4595" w:rsidTr="00EF4595">
        <w:tc>
          <w:tcPr>
            <w:tcW w:w="2952" w:type="dxa"/>
          </w:tcPr>
          <w:p w:rsidR="00EF4595" w:rsidRDefault="00EF4595" w:rsidP="00EC425E">
            <w:proofErr w:type="spellStart"/>
            <w:r>
              <w:t>NaCl</w:t>
            </w:r>
            <w:proofErr w:type="spellEnd"/>
          </w:p>
          <w:p w:rsidR="00EF4595" w:rsidRDefault="00EF4595" w:rsidP="00EC425E"/>
        </w:tc>
        <w:tc>
          <w:tcPr>
            <w:tcW w:w="4716" w:type="dxa"/>
          </w:tcPr>
          <w:p w:rsidR="00EF4595" w:rsidRDefault="00EF4595" w:rsidP="00EC425E"/>
        </w:tc>
      </w:tr>
      <w:tr w:rsidR="00EF4595" w:rsidTr="00EF4595">
        <w:tc>
          <w:tcPr>
            <w:tcW w:w="2952" w:type="dxa"/>
          </w:tcPr>
          <w:p w:rsidR="00EF4595" w:rsidRDefault="00EF4595" w:rsidP="00EC425E">
            <w:r>
              <w:t>CaBr</w:t>
            </w:r>
            <w:r>
              <w:rPr>
                <w:vertAlign w:val="subscript"/>
              </w:rPr>
              <w:t>2</w:t>
            </w:r>
          </w:p>
          <w:p w:rsidR="00EF4595" w:rsidRPr="00841612" w:rsidRDefault="00EF4595" w:rsidP="00EC425E"/>
        </w:tc>
        <w:tc>
          <w:tcPr>
            <w:tcW w:w="4716" w:type="dxa"/>
          </w:tcPr>
          <w:p w:rsidR="00EF4595" w:rsidRDefault="00EF4595" w:rsidP="00EC425E"/>
        </w:tc>
      </w:tr>
      <w:tr w:rsidR="00EF4595" w:rsidTr="00EF4595">
        <w:tc>
          <w:tcPr>
            <w:tcW w:w="2952" w:type="dxa"/>
          </w:tcPr>
          <w:p w:rsidR="00EF4595" w:rsidRDefault="00EF4595" w:rsidP="00EC425E">
            <w:proofErr w:type="spellStart"/>
            <w:r>
              <w:t>MgO</w:t>
            </w:r>
            <w:proofErr w:type="spellEnd"/>
          </w:p>
          <w:p w:rsidR="00EF4595" w:rsidRDefault="00EF4595" w:rsidP="00EC425E"/>
        </w:tc>
        <w:tc>
          <w:tcPr>
            <w:tcW w:w="4716" w:type="dxa"/>
          </w:tcPr>
          <w:p w:rsidR="00EF4595" w:rsidRDefault="00EF4595" w:rsidP="00EC425E"/>
        </w:tc>
      </w:tr>
      <w:tr w:rsidR="00EF4595" w:rsidTr="00EF4595">
        <w:tc>
          <w:tcPr>
            <w:tcW w:w="2952" w:type="dxa"/>
          </w:tcPr>
          <w:p w:rsidR="00EF4595" w:rsidRDefault="00EF4595" w:rsidP="00EC425E"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EF4595" w:rsidRPr="00841612" w:rsidRDefault="00EF4595" w:rsidP="00EC425E"/>
        </w:tc>
        <w:tc>
          <w:tcPr>
            <w:tcW w:w="4716" w:type="dxa"/>
          </w:tcPr>
          <w:p w:rsidR="00EF4595" w:rsidRDefault="00EF4595" w:rsidP="00EC425E"/>
        </w:tc>
      </w:tr>
    </w:tbl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>
      <w:r>
        <w:lastRenderedPageBreak/>
        <w:t>Check Point:  Name the following compounds</w:t>
      </w:r>
    </w:p>
    <w:p w:rsidR="00EF4595" w:rsidRDefault="00EF4595" w:rsidP="00EF4595"/>
    <w:p w:rsidR="00EF4595" w:rsidRDefault="00EF4595" w:rsidP="00EF4595">
      <w:pPr>
        <w:numPr>
          <w:ilvl w:val="0"/>
          <w:numId w:val="1"/>
        </w:numPr>
      </w:pPr>
      <w:proofErr w:type="spellStart"/>
      <w:r>
        <w:t>CsF</w:t>
      </w:r>
      <w:proofErr w:type="spellEnd"/>
    </w:p>
    <w:p w:rsidR="00EF4595" w:rsidRDefault="00EF4595" w:rsidP="00EF4595">
      <w:pPr>
        <w:numPr>
          <w:ilvl w:val="0"/>
          <w:numId w:val="1"/>
        </w:numPr>
      </w:pPr>
      <w:r>
        <w:t>AlCl</w:t>
      </w:r>
      <w:r>
        <w:rPr>
          <w:vertAlign w:val="subscript"/>
        </w:rPr>
        <w:t>3</w:t>
      </w:r>
    </w:p>
    <w:p w:rsidR="00EF4595" w:rsidRDefault="00EF4595" w:rsidP="00EF4595">
      <w:pPr>
        <w:numPr>
          <w:ilvl w:val="0"/>
          <w:numId w:val="1"/>
        </w:numPr>
      </w:pPr>
      <w:r>
        <w:t>MgI</w:t>
      </w:r>
      <w:r>
        <w:rPr>
          <w:vertAlign w:val="subscript"/>
        </w:rPr>
        <w:t>2</w:t>
      </w:r>
    </w:p>
    <w:p w:rsidR="00EF4595" w:rsidRDefault="00EF4595" w:rsidP="00EF4595"/>
    <w:p w:rsidR="00EF4595" w:rsidRDefault="00EF4595" w:rsidP="00EF4595">
      <w:r>
        <w:t>Type II Binary Ionic Compounds</w:t>
      </w:r>
    </w:p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>
      <w:r>
        <w:t>Rules for Naming</w:t>
      </w:r>
    </w:p>
    <w:p w:rsidR="00EF4595" w:rsidRDefault="00EF4595" w:rsidP="00EF4595"/>
    <w:p w:rsidR="00EF4595" w:rsidRDefault="00EF4595" w:rsidP="00EF4595">
      <w:r>
        <w:t xml:space="preserve">1.  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2.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3.</w:t>
      </w:r>
    </w:p>
    <w:p w:rsidR="00EF4595" w:rsidRDefault="00EF4595" w:rsidP="00EF4595"/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EF4595" w:rsidTr="00EC425E">
        <w:tc>
          <w:tcPr>
            <w:tcW w:w="2952" w:type="dxa"/>
          </w:tcPr>
          <w:p w:rsidR="00EF4595" w:rsidRDefault="00EF4595" w:rsidP="00EC425E">
            <w:r>
              <w:t>Compound</w:t>
            </w:r>
          </w:p>
        </w:tc>
        <w:tc>
          <w:tcPr>
            <w:tcW w:w="2952" w:type="dxa"/>
          </w:tcPr>
          <w:p w:rsidR="00EF4595" w:rsidRDefault="00EF4595" w:rsidP="00EC425E">
            <w:r>
              <w:t>Ions Present</w:t>
            </w:r>
          </w:p>
        </w:tc>
        <w:tc>
          <w:tcPr>
            <w:tcW w:w="2952" w:type="dxa"/>
          </w:tcPr>
          <w:p w:rsidR="00EF4595" w:rsidRDefault="00EF4595" w:rsidP="00EC425E">
            <w:r>
              <w:t>Name</w:t>
            </w:r>
          </w:p>
        </w:tc>
      </w:tr>
      <w:tr w:rsidR="00EF4595" w:rsidTr="00EC425E">
        <w:tc>
          <w:tcPr>
            <w:tcW w:w="2952" w:type="dxa"/>
          </w:tcPr>
          <w:p w:rsidR="00EF4595" w:rsidRDefault="00EF4595" w:rsidP="00EC425E">
            <w:proofErr w:type="spellStart"/>
            <w:r>
              <w:t>CuCl</w:t>
            </w:r>
            <w:proofErr w:type="spellEnd"/>
          </w:p>
          <w:p w:rsidR="00EF4595" w:rsidRDefault="00EF4595" w:rsidP="00EC425E"/>
        </w:tc>
        <w:tc>
          <w:tcPr>
            <w:tcW w:w="2952" w:type="dxa"/>
          </w:tcPr>
          <w:p w:rsidR="00EF4595" w:rsidRDefault="00EF4595" w:rsidP="00EC425E"/>
        </w:tc>
        <w:tc>
          <w:tcPr>
            <w:tcW w:w="2952" w:type="dxa"/>
          </w:tcPr>
          <w:p w:rsidR="00EF4595" w:rsidRDefault="00EF4595" w:rsidP="00EC425E"/>
        </w:tc>
      </w:tr>
      <w:tr w:rsidR="00EF4595" w:rsidTr="00EC425E">
        <w:tc>
          <w:tcPr>
            <w:tcW w:w="2952" w:type="dxa"/>
          </w:tcPr>
          <w:p w:rsidR="00EF4595" w:rsidRDefault="00EF4595" w:rsidP="00EC425E">
            <w:proofErr w:type="spellStart"/>
            <w:r>
              <w:t>HgO</w:t>
            </w:r>
            <w:proofErr w:type="spellEnd"/>
          </w:p>
          <w:p w:rsidR="00EF4595" w:rsidRDefault="00EF4595" w:rsidP="00EC425E"/>
        </w:tc>
        <w:tc>
          <w:tcPr>
            <w:tcW w:w="2952" w:type="dxa"/>
          </w:tcPr>
          <w:p w:rsidR="00EF4595" w:rsidRDefault="00EF4595" w:rsidP="00EC425E"/>
        </w:tc>
        <w:tc>
          <w:tcPr>
            <w:tcW w:w="2952" w:type="dxa"/>
          </w:tcPr>
          <w:p w:rsidR="00EF4595" w:rsidRDefault="00EF4595" w:rsidP="00EC425E"/>
        </w:tc>
      </w:tr>
      <w:tr w:rsidR="00EF4595" w:rsidTr="00EC425E">
        <w:tc>
          <w:tcPr>
            <w:tcW w:w="2952" w:type="dxa"/>
          </w:tcPr>
          <w:p w:rsidR="00EF4595" w:rsidRDefault="00EF4595" w:rsidP="00EC425E">
            <w:r>
              <w:t>PbCl</w:t>
            </w:r>
            <w:r>
              <w:rPr>
                <w:vertAlign w:val="subscript"/>
              </w:rPr>
              <w:t>4</w:t>
            </w:r>
          </w:p>
          <w:p w:rsidR="00EF4595" w:rsidRPr="00841612" w:rsidRDefault="00EF4595" w:rsidP="00EC425E"/>
        </w:tc>
        <w:tc>
          <w:tcPr>
            <w:tcW w:w="2952" w:type="dxa"/>
          </w:tcPr>
          <w:p w:rsidR="00EF4595" w:rsidRDefault="00EF4595" w:rsidP="00EC425E"/>
        </w:tc>
        <w:tc>
          <w:tcPr>
            <w:tcW w:w="2952" w:type="dxa"/>
          </w:tcPr>
          <w:p w:rsidR="00EF4595" w:rsidRDefault="00EF4595" w:rsidP="00EC425E"/>
        </w:tc>
      </w:tr>
      <w:tr w:rsidR="00EF4595" w:rsidTr="00EC425E">
        <w:tc>
          <w:tcPr>
            <w:tcW w:w="2952" w:type="dxa"/>
          </w:tcPr>
          <w:p w:rsidR="00EF4595" w:rsidRDefault="00EF4595" w:rsidP="00EC425E"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EF4595" w:rsidRPr="00841612" w:rsidRDefault="00EF4595" w:rsidP="00EC425E"/>
        </w:tc>
        <w:tc>
          <w:tcPr>
            <w:tcW w:w="2952" w:type="dxa"/>
          </w:tcPr>
          <w:p w:rsidR="00EF4595" w:rsidRDefault="00EF4595" w:rsidP="00EC425E"/>
        </w:tc>
        <w:tc>
          <w:tcPr>
            <w:tcW w:w="2952" w:type="dxa"/>
          </w:tcPr>
          <w:p w:rsidR="00EF4595" w:rsidRDefault="00EF4595" w:rsidP="00EC425E"/>
        </w:tc>
      </w:tr>
    </w:tbl>
    <w:p w:rsidR="00EF4595" w:rsidRDefault="00EF4595" w:rsidP="00EF4595"/>
    <w:p w:rsidR="00EF4595" w:rsidRDefault="00EF4595" w:rsidP="00EF4595"/>
    <w:p w:rsidR="00EF4595" w:rsidRDefault="00EF4595" w:rsidP="00EF4595">
      <w:r>
        <w:t>Check Point:  Name the following compounds</w:t>
      </w:r>
    </w:p>
    <w:p w:rsidR="00EF4595" w:rsidRDefault="00EF4595" w:rsidP="00EF4595"/>
    <w:p w:rsidR="00EF4595" w:rsidRDefault="00EF4595" w:rsidP="00EF4595">
      <w:pPr>
        <w:numPr>
          <w:ilvl w:val="0"/>
          <w:numId w:val="2"/>
        </w:numPr>
      </w:pPr>
      <w:r>
        <w:t>CoCl</w:t>
      </w:r>
      <w:r>
        <w:rPr>
          <w:vertAlign w:val="subscript"/>
        </w:rPr>
        <w:t>3</w:t>
      </w:r>
    </w:p>
    <w:p w:rsidR="00EF4595" w:rsidRDefault="00EF4595" w:rsidP="00EF4595">
      <w:pPr>
        <w:numPr>
          <w:ilvl w:val="0"/>
          <w:numId w:val="2"/>
        </w:numPr>
      </w:pPr>
      <w:proofErr w:type="spellStart"/>
      <w:r>
        <w:t>CuI</w:t>
      </w:r>
      <w:proofErr w:type="spellEnd"/>
    </w:p>
    <w:p w:rsidR="00EF4595" w:rsidRDefault="00EF4595" w:rsidP="00EF4595">
      <w:pPr>
        <w:numPr>
          <w:ilvl w:val="0"/>
          <w:numId w:val="2"/>
        </w:numPr>
      </w:pPr>
      <w:r>
        <w:t>HgCl</w:t>
      </w:r>
      <w:r>
        <w:rPr>
          <w:vertAlign w:val="subscript"/>
        </w:rPr>
        <w:t>2</w:t>
      </w:r>
    </w:p>
    <w:p w:rsidR="00EF4595" w:rsidRDefault="00EF4595" w:rsidP="00EF4595">
      <w:pPr>
        <w:numPr>
          <w:ilvl w:val="0"/>
          <w:numId w:val="2"/>
        </w:numPr>
      </w:pPr>
      <w:r>
        <w:t>Co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>
      <w:r>
        <w:lastRenderedPageBreak/>
        <w:t>Final section check:  Name the following compounds</w:t>
      </w:r>
    </w:p>
    <w:p w:rsidR="00EF4595" w:rsidRDefault="00EF4595" w:rsidP="00EF4595"/>
    <w:p w:rsidR="00EF4595" w:rsidRDefault="00EF4595" w:rsidP="00EF4595">
      <w:pPr>
        <w:numPr>
          <w:ilvl w:val="0"/>
          <w:numId w:val="3"/>
        </w:numPr>
      </w:pPr>
      <w:r>
        <w:t>SnI</w:t>
      </w:r>
      <w:r>
        <w:rPr>
          <w:vertAlign w:val="subscript"/>
        </w:rPr>
        <w:t>4</w:t>
      </w:r>
    </w:p>
    <w:p w:rsidR="00EF4595" w:rsidRDefault="00EF4595" w:rsidP="00EF4595">
      <w:pPr>
        <w:numPr>
          <w:ilvl w:val="0"/>
          <w:numId w:val="3"/>
        </w:numPr>
      </w:pPr>
      <w:r>
        <w:t>K</w:t>
      </w:r>
      <w:r>
        <w:rPr>
          <w:vertAlign w:val="subscript"/>
        </w:rPr>
        <w:t>3</w:t>
      </w:r>
      <w:r>
        <w:t>N</w:t>
      </w:r>
    </w:p>
    <w:p w:rsidR="00EF4595" w:rsidRDefault="00EF4595" w:rsidP="00EF4595">
      <w:pPr>
        <w:numPr>
          <w:ilvl w:val="0"/>
          <w:numId w:val="3"/>
        </w:numPr>
      </w:pPr>
      <w:proofErr w:type="spellStart"/>
      <w:r>
        <w:t>NaH</w:t>
      </w:r>
      <w:proofErr w:type="spellEnd"/>
    </w:p>
    <w:p w:rsidR="00EF4595" w:rsidRDefault="00EF4595" w:rsidP="00EF4595">
      <w:pPr>
        <w:numPr>
          <w:ilvl w:val="0"/>
          <w:numId w:val="3"/>
        </w:numPr>
      </w:pPr>
      <w:r>
        <w:t>CrF</w:t>
      </w:r>
      <w:r>
        <w:rPr>
          <w:vertAlign w:val="subscript"/>
        </w:rPr>
        <w:t>2</w:t>
      </w:r>
    </w:p>
    <w:p w:rsidR="00EF4595" w:rsidRPr="00A67BBB" w:rsidRDefault="00EF4595" w:rsidP="00EF4595">
      <w:pPr>
        <w:numPr>
          <w:ilvl w:val="0"/>
          <w:numId w:val="3"/>
        </w:numPr>
      </w:pPr>
      <w:r>
        <w:t>MnI</w:t>
      </w:r>
      <w:r>
        <w:rPr>
          <w:vertAlign w:val="subscript"/>
        </w:rPr>
        <w:t>2</w:t>
      </w:r>
    </w:p>
    <w:p w:rsidR="00EF4595" w:rsidRDefault="00EF4595" w:rsidP="00EF4595">
      <w:pPr>
        <w:rPr>
          <w:vertAlign w:val="subscript"/>
        </w:rPr>
      </w:pPr>
    </w:p>
    <w:p w:rsidR="00EF4595" w:rsidRDefault="00EF4595" w:rsidP="00EF4595">
      <w:pPr>
        <w:rPr>
          <w:vertAlign w:val="subscript"/>
        </w:rPr>
      </w:pPr>
    </w:p>
    <w:p w:rsidR="00EF4595" w:rsidRDefault="00EF4595" w:rsidP="00EF4595">
      <w:r>
        <w:t>NAMING BINARY COMPOUNDS THAT CONTAIN ONLY NONMETALS (TYPE III)</w:t>
      </w:r>
    </w:p>
    <w:p w:rsidR="00EF4595" w:rsidRDefault="00EF4595" w:rsidP="00EF4595"/>
    <w:p w:rsidR="00EF4595" w:rsidRDefault="00EF4595" w:rsidP="00EF4595">
      <w:r>
        <w:t>Type III Binary Compounds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Rules for Naming Type III Binary Compounds</w:t>
      </w:r>
    </w:p>
    <w:p w:rsidR="00EF4595" w:rsidRDefault="00EF4595" w:rsidP="00EF4595"/>
    <w:p w:rsidR="00EF4595" w:rsidRDefault="00EF4595" w:rsidP="00EF4595">
      <w:r>
        <w:t>1.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2.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3.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4.</w:t>
      </w:r>
    </w:p>
    <w:p w:rsidR="00EF4595" w:rsidRDefault="00EF4595" w:rsidP="00EF4595"/>
    <w:p w:rsidR="00EF4595" w:rsidRDefault="00EF4595" w:rsidP="00EF4595"/>
    <w:p w:rsidR="00EF4595" w:rsidRDefault="00EF4595" w:rsidP="00EF4595">
      <w:r>
        <w:t>Examples:  Name the following binary compounds</w:t>
      </w:r>
    </w:p>
    <w:p w:rsidR="00EF4595" w:rsidRDefault="00EF4595" w:rsidP="00EF4595"/>
    <w:p w:rsidR="00EF4595" w:rsidRDefault="00EF4595" w:rsidP="00EF4595">
      <w:pPr>
        <w:numPr>
          <w:ilvl w:val="0"/>
          <w:numId w:val="4"/>
        </w:numPr>
      </w:pPr>
      <w:r>
        <w:t>BF</w:t>
      </w:r>
      <w:r>
        <w:rPr>
          <w:vertAlign w:val="subscript"/>
        </w:rPr>
        <w:t>3</w:t>
      </w:r>
    </w:p>
    <w:p w:rsidR="00EF4595" w:rsidRDefault="00EF4595" w:rsidP="00EF4595"/>
    <w:p w:rsidR="00EF4595" w:rsidRDefault="00EF4595" w:rsidP="00EF4595">
      <w:pPr>
        <w:numPr>
          <w:ilvl w:val="0"/>
          <w:numId w:val="4"/>
        </w:numPr>
      </w:pPr>
      <w:r>
        <w:t>NO</w:t>
      </w:r>
    </w:p>
    <w:p w:rsidR="00EF4595" w:rsidRDefault="00EF4595" w:rsidP="00EF4595"/>
    <w:p w:rsidR="00EF4595" w:rsidRDefault="00EF4595" w:rsidP="00EF4595">
      <w:pPr>
        <w:numPr>
          <w:ilvl w:val="0"/>
          <w:numId w:val="4"/>
        </w:numPr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EF4595" w:rsidRDefault="00EF4595" w:rsidP="00EF4595"/>
    <w:p w:rsidR="00EF4595" w:rsidRDefault="00EF4595" w:rsidP="00EF4595">
      <w:r>
        <w:t>Check Point:  Name the following binary compounds</w:t>
      </w:r>
    </w:p>
    <w:p w:rsidR="00EF4595" w:rsidRDefault="00EF4595" w:rsidP="00EF4595"/>
    <w:p w:rsidR="00EF4595" w:rsidRDefault="00EF4595" w:rsidP="00EF4595">
      <w:pPr>
        <w:numPr>
          <w:ilvl w:val="0"/>
          <w:numId w:val="5"/>
        </w:numPr>
      </w:pPr>
      <w:r>
        <w:t>CCl</w:t>
      </w:r>
      <w:r>
        <w:rPr>
          <w:vertAlign w:val="subscript"/>
        </w:rPr>
        <w:t>4</w:t>
      </w:r>
    </w:p>
    <w:p w:rsidR="00EF4595" w:rsidRDefault="00EF4595" w:rsidP="00EF4595">
      <w:pPr>
        <w:numPr>
          <w:ilvl w:val="0"/>
          <w:numId w:val="5"/>
        </w:numPr>
      </w:pPr>
      <w:r>
        <w:t>NO</w:t>
      </w:r>
      <w:r>
        <w:rPr>
          <w:vertAlign w:val="subscript"/>
        </w:rPr>
        <w:t>2</w:t>
      </w:r>
    </w:p>
    <w:p w:rsidR="00EF4595" w:rsidRDefault="00EF4595" w:rsidP="00EF4595">
      <w:pPr>
        <w:numPr>
          <w:ilvl w:val="0"/>
          <w:numId w:val="5"/>
        </w:numPr>
      </w:pPr>
      <w:r>
        <w:t>IF</w:t>
      </w:r>
      <w:r>
        <w:rPr>
          <w:vertAlign w:val="subscript"/>
        </w:rPr>
        <w:t>5</w:t>
      </w:r>
    </w:p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/>
    <w:p w:rsidR="00EF4595" w:rsidRDefault="00EF4595" w:rsidP="00EF4595">
      <w:r>
        <w:t>A SUMMARY OF NAMING BINARY COMPOUNDS</w:t>
      </w:r>
    </w:p>
    <w:p w:rsidR="00EF4595" w:rsidRDefault="00EF4595" w:rsidP="00EF4595"/>
    <w:p w:rsidR="00EF4595" w:rsidRDefault="00EF4595" w:rsidP="00EF459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351pt;margin-top:207pt;width:36pt;height:18pt;z-index:251661312">
            <v:textbox style="mso-next-textbox:#_x0000_s1109">
              <w:txbxContent>
                <w:p w:rsidR="00EF4595" w:rsidRDefault="00EF4595" w:rsidP="00EF4595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225pt;margin-top:207pt;width:45pt;height:18pt;z-index:251660288">
            <v:textbox style="mso-next-textbox:#_x0000_s1108">
              <w:txbxContent>
                <w:p w:rsidR="00EF4595" w:rsidRDefault="00EF4595" w:rsidP="00EF4595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26" editas="canvas" style="width:6in;height:396pt;mso-position-horizontal-relative:char;mso-position-vertical-relative:line" coordorigin="2527,7725" coordsize="7200,67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7725;width:7200;height:6789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4777;top:7879;width:2250;height:463">
              <v:textbox style="mso-next-textbox:#_x0000_s1028">
                <w:txbxContent>
                  <w:p w:rsidR="00EF4595" w:rsidRDefault="00EF4595" w:rsidP="00EF4595">
                    <w:r>
                      <w:t xml:space="preserve"> </w:t>
                    </w:r>
                    <w:proofErr w:type="gramStart"/>
                    <w:r>
                      <w:t>Binary Compound?</w:t>
                    </w:r>
                    <w:proofErr w:type="gramEnd"/>
                  </w:p>
                </w:txbxContent>
              </v:textbox>
            </v:shape>
            <v:line id="_x0000_s1029" style="position:absolute" from="5827,8342" to="5827,8651">
              <v:stroke endarrow="block"/>
            </v:line>
            <v:shape id="_x0000_s1030" type="#_x0000_t202" style="position:absolute;left:5377;top:8651;width:750;height:308">
              <v:textbox style="mso-next-textbox:#_x0000_s1030">
                <w:txbxContent>
                  <w:p w:rsidR="00EF4595" w:rsidRDefault="00EF4595" w:rsidP="00EF4595">
                    <w:r>
                      <w:t xml:space="preserve">  Yes</w:t>
                    </w:r>
                  </w:p>
                </w:txbxContent>
              </v:textbox>
            </v:shape>
            <v:line id="_x0000_s1031" style="position:absolute" from="5677,8959" to="5677,9268">
              <v:stroke endarrow="block"/>
            </v:line>
            <v:shape id="_x0000_s1032" type="#_x0000_t202" style="position:absolute;left:5227;top:9268;width:1500;height:309">
              <v:textbox style="mso-next-textbox:#_x0000_s1032">
                <w:txbxContent>
                  <w:p w:rsidR="00EF4595" w:rsidRDefault="00EF4595" w:rsidP="00EF4595">
                    <w:proofErr w:type="gramStart"/>
                    <w:r>
                      <w:t>Metal Present?</w:t>
                    </w:r>
                    <w:proofErr w:type="gramEnd"/>
                  </w:p>
                </w:txbxContent>
              </v:textbox>
            </v:shape>
            <v:line id="_x0000_s1033" style="position:absolute" from="5377,9576" to="5377,9885">
              <v:stroke endarrow="block"/>
            </v:line>
            <v:line id="_x0000_s1034" style="position:absolute" from="6577,9576" to="6577,9885">
              <v:stroke endarrow="block"/>
            </v:line>
            <v:shape id="_x0000_s1035" type="#_x0000_t202" style="position:absolute;left:4927;top:9885;width:600;height:309">
              <v:textbox style="mso-next-textbox:#_x0000_s1035">
                <w:txbxContent>
                  <w:p w:rsidR="00EF4595" w:rsidRDefault="00EF4595" w:rsidP="00EF4595">
                    <w:r>
                      <w:t>No</w:t>
                    </w:r>
                  </w:p>
                </w:txbxContent>
              </v:textbox>
            </v:shape>
            <v:shape id="_x0000_s1036" type="#_x0000_t202" style="position:absolute;left:6277;top:9885;width:600;height:309">
              <v:textbox style="mso-next-textbox:#_x0000_s1036">
                <w:txbxContent>
                  <w:p w:rsidR="00EF4595" w:rsidRDefault="00EF4595" w:rsidP="00EF4595">
                    <w:r>
                      <w:t>Yes</w:t>
                    </w:r>
                  </w:p>
                </w:txbxContent>
              </v:textbox>
            </v:shape>
            <v:line id="_x0000_s1037" style="position:absolute;flip:x" from="4027,10039" to="4927,10039"/>
            <v:line id="_x0000_s1038" style="position:absolute" from="4027,10039" to="4027,10348">
              <v:stroke endarrow="block"/>
            </v:line>
            <v:shape id="_x0000_s1039" type="#_x0000_t202" style="position:absolute;left:3277;top:10348;width:1350;height:617">
              <v:textbox style="mso-next-textbox:#_x0000_s1039">
                <w:txbxContent>
                  <w:p w:rsidR="00EF4595" w:rsidRDefault="00EF4595" w:rsidP="00EF4595">
                    <w:r>
                      <w:t>Type III:</w:t>
                    </w:r>
                  </w:p>
                  <w:p w:rsidR="00EF4595" w:rsidRDefault="00EF4595" w:rsidP="00EF4595">
                    <w:r>
                      <w:t>Use Prefixes</w:t>
                    </w:r>
                  </w:p>
                </w:txbxContent>
              </v:textbox>
            </v:shape>
            <v:line id="_x0000_s1040" style="position:absolute" from="6877,10039" to="8077,10039"/>
            <v:line id="_x0000_s1041" style="position:absolute" from="8077,10039" to="8077,10348">
              <v:stroke endarrow="block"/>
            </v:line>
            <v:shape id="_x0000_s1042" type="#_x0000_t202" style="position:absolute;left:6277;top:10348;width:3000;height:617">
              <v:textbox style="mso-next-textbox:#_x0000_s1042">
                <w:txbxContent>
                  <w:p w:rsidR="00EF4595" w:rsidRDefault="00EF4595" w:rsidP="00EF4595">
                    <w:r>
                      <w:t xml:space="preserve">Does the metal form more than one </w:t>
                    </w:r>
                    <w:proofErr w:type="spellStart"/>
                    <w:r>
                      <w:t>cation</w:t>
                    </w:r>
                    <w:proofErr w:type="spellEnd"/>
                    <w:r>
                      <w:t>?</w:t>
                    </w:r>
                  </w:p>
                </w:txbxContent>
              </v:textbox>
            </v:shape>
            <v:line id="_x0000_s1043" style="position:absolute" from="6577,10965" to="6577,11274">
              <v:stroke endarrow="block"/>
            </v:line>
            <v:line id="_x0000_s1044" style="position:absolute" from="8677,10965" to="8677,11274">
              <v:stroke endarrow="block"/>
            </v:line>
            <v:line id="_x0000_s1045" style="position:absolute;flip:x" from="5077,11428" to="6277,11428"/>
            <v:line id="_x0000_s1046" style="position:absolute" from="5077,11428" to="5077,11891">
              <v:stroke endarrow="block"/>
            </v:line>
            <v:shape id="_x0000_s1047" type="#_x0000_t202" style="position:absolute;left:4027;top:11891;width:2100;height:926">
              <v:textbox>
                <w:txbxContent>
                  <w:p w:rsidR="00EF4595" w:rsidRDefault="00EF4595" w:rsidP="00EF4595">
                    <w:r>
                      <w:t xml:space="preserve">Type I:  No Roman </w:t>
                    </w:r>
                    <w:proofErr w:type="gramStart"/>
                    <w:r>
                      <w:t>Numeral</w:t>
                    </w:r>
                    <w:proofErr w:type="gramEnd"/>
                    <w:r>
                      <w:t xml:space="preserve"> for the </w:t>
                    </w:r>
                    <w:proofErr w:type="spellStart"/>
                    <w:r>
                      <w:t>Cation</w:t>
                    </w:r>
                    <w:proofErr w:type="spellEnd"/>
                  </w:p>
                </w:txbxContent>
              </v:textbox>
            </v:shape>
            <v:line id="_x0000_s1048" style="position:absolute" from="8677,11582" to="8677,12045">
              <v:stroke endarrow="block"/>
            </v:line>
            <v:shape id="_x0000_s1049" type="#_x0000_t202" style="position:absolute;left:7177;top:12045;width:1950;height:926">
              <v:textbox>
                <w:txbxContent>
                  <w:p w:rsidR="00EF4595" w:rsidRDefault="00EF4595" w:rsidP="00EF4595">
                    <w:r>
                      <w:t xml:space="preserve">Type II:  Use Roman Numeral After name of the </w:t>
                    </w:r>
                    <w:proofErr w:type="spellStart"/>
                    <w:r>
                      <w:t>cation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EF4595" w:rsidRDefault="00EF4595" w:rsidP="00EF4595">
      <w:pPr>
        <w:jc w:val="both"/>
      </w:pPr>
      <w:r>
        <w:t>Examples: Use the graphic organizer above to help name the following compounds.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6"/>
        </w:numPr>
        <w:jc w:val="both"/>
      </w:pPr>
      <w:proofErr w:type="spellStart"/>
      <w:r>
        <w:t>CuO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6"/>
        </w:numPr>
        <w:jc w:val="both"/>
      </w:pPr>
      <w:proofErr w:type="spellStart"/>
      <w:r>
        <w:t>SrO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6"/>
        </w:numPr>
        <w:jc w:val="both"/>
      </w:pPr>
      <w:r>
        <w:t>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6"/>
        </w:numPr>
        <w:jc w:val="both"/>
      </w:pPr>
      <w:r>
        <w:t>TiCl</w:t>
      </w:r>
      <w:r>
        <w:rPr>
          <w:vertAlign w:val="subscript"/>
        </w:rPr>
        <w:t>4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6"/>
        </w:numPr>
        <w:jc w:val="both"/>
      </w:pPr>
      <w:r>
        <w:t>K</w:t>
      </w:r>
      <w:r>
        <w:rPr>
          <w:vertAlign w:val="subscript"/>
        </w:rPr>
        <w:t>2</w:t>
      </w:r>
      <w:r>
        <w:t>S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6"/>
        </w:numPr>
        <w:jc w:val="both"/>
      </w:pPr>
      <w:r>
        <w:t>OF</w:t>
      </w:r>
      <w:r>
        <w:rPr>
          <w:vertAlign w:val="subscript"/>
        </w:rPr>
        <w:t>2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6"/>
        </w:numPr>
        <w:jc w:val="both"/>
      </w:pPr>
      <w:r>
        <w:t>NH</w:t>
      </w:r>
      <w:r>
        <w:rPr>
          <w:vertAlign w:val="subscript"/>
        </w:rPr>
        <w:t>3</w:t>
      </w:r>
    </w:p>
    <w:p w:rsidR="00EF4595" w:rsidRDefault="00EF4595" w:rsidP="00EF4595">
      <w:pPr>
        <w:jc w:val="both"/>
      </w:pPr>
    </w:p>
    <w:p w:rsidR="00EF4595" w:rsidRDefault="00EF4595" w:rsidP="00EF4595">
      <w:pPr>
        <w:ind w:left="360"/>
        <w:jc w:val="both"/>
      </w:pPr>
      <w:r>
        <w:t>Check Point:  Name the following compounds</w: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numPr>
          <w:ilvl w:val="0"/>
          <w:numId w:val="7"/>
        </w:numPr>
        <w:jc w:val="both"/>
      </w:pPr>
      <w:r>
        <w:t>ClF</w:t>
      </w:r>
      <w:r>
        <w:rPr>
          <w:vertAlign w:val="subscript"/>
        </w:rPr>
        <w:t>3</w: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numPr>
          <w:ilvl w:val="0"/>
          <w:numId w:val="7"/>
        </w:numPr>
        <w:jc w:val="both"/>
      </w:pPr>
      <w:proofErr w:type="spellStart"/>
      <w:r>
        <w:t>CuCl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7"/>
        </w:numPr>
        <w:jc w:val="both"/>
      </w:pPr>
      <w:proofErr w:type="spellStart"/>
      <w:r>
        <w:t>MgO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7"/>
        </w:numPr>
        <w:jc w:val="both"/>
      </w:pPr>
      <w:r>
        <w:t>VF</w:t>
      </w:r>
      <w:r>
        <w:rPr>
          <w:vertAlign w:val="subscript"/>
        </w:rPr>
        <w:t>5</w:t>
      </w:r>
    </w:p>
    <w:p w:rsidR="00EF4595" w:rsidRDefault="00EF4595" w:rsidP="00EF4595">
      <w:pPr>
        <w:jc w:val="both"/>
      </w:pPr>
    </w:p>
    <w:p w:rsidR="00EF4595" w:rsidRPr="005B3DED" w:rsidRDefault="00EF4595" w:rsidP="00EF4595">
      <w:pPr>
        <w:numPr>
          <w:ilvl w:val="0"/>
          <w:numId w:val="7"/>
        </w:numPr>
        <w:jc w:val="both"/>
      </w:pPr>
      <w:r>
        <w:t>MnO</w:t>
      </w:r>
      <w:r>
        <w:rPr>
          <w:vertAlign w:val="subscript"/>
        </w:rPr>
        <w:t>2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NAMING COMPOUNDS THAT CONTAIN POLYATOMIC IONS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Polyatomic ions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proofErr w:type="spellStart"/>
      <w:r>
        <w:t>Oxyanions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The endings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Rules for Naming Compounds that contain polyatomic ions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1.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2.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3.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lastRenderedPageBreak/>
        <w:t>Examples</w:t>
      </w:r>
    </w:p>
    <w:p w:rsidR="00EF4595" w:rsidRDefault="00EF4595" w:rsidP="00EF4595">
      <w:pPr>
        <w:jc w:val="both"/>
      </w:pPr>
    </w:p>
    <w:tbl>
      <w:tblPr>
        <w:tblStyle w:val="TableGrid"/>
        <w:tblW w:w="9198" w:type="dxa"/>
        <w:tblLook w:val="01E0"/>
      </w:tblPr>
      <w:tblGrid>
        <w:gridCol w:w="1638"/>
        <w:gridCol w:w="2790"/>
        <w:gridCol w:w="4770"/>
      </w:tblGrid>
      <w:tr w:rsidR="00EF4595" w:rsidTr="00EF4595">
        <w:tc>
          <w:tcPr>
            <w:tcW w:w="1638" w:type="dxa"/>
          </w:tcPr>
          <w:p w:rsidR="00EF4595" w:rsidRDefault="00EF4595" w:rsidP="00EC425E">
            <w:pPr>
              <w:jc w:val="both"/>
            </w:pPr>
            <w:r>
              <w:t>COMPOUND</w:t>
            </w:r>
          </w:p>
        </w:tc>
        <w:tc>
          <w:tcPr>
            <w:tcW w:w="2790" w:type="dxa"/>
          </w:tcPr>
          <w:p w:rsidR="00EF4595" w:rsidRDefault="00EF4595" w:rsidP="00EC425E">
            <w:pPr>
              <w:jc w:val="both"/>
            </w:pPr>
            <w:r>
              <w:t>IONS PRESENT</w:t>
            </w:r>
          </w:p>
        </w:tc>
        <w:tc>
          <w:tcPr>
            <w:tcW w:w="4770" w:type="dxa"/>
          </w:tcPr>
          <w:p w:rsidR="00EF4595" w:rsidRDefault="00EF4595" w:rsidP="00EC425E">
            <w:pPr>
              <w:jc w:val="both"/>
            </w:pPr>
            <w:r>
              <w:t>COMPOUND NAME</w:t>
            </w:r>
          </w:p>
        </w:tc>
      </w:tr>
      <w:tr w:rsidR="00EF4595" w:rsidTr="00EF4595">
        <w:tc>
          <w:tcPr>
            <w:tcW w:w="1638" w:type="dxa"/>
          </w:tcPr>
          <w:p w:rsidR="00EF4595" w:rsidRDefault="00EF4595" w:rsidP="00EC425E">
            <w:pPr>
              <w:jc w:val="both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  <w:p w:rsidR="00EF4595" w:rsidRPr="00BA16F4" w:rsidRDefault="00EF4595" w:rsidP="00EC425E">
            <w:pPr>
              <w:jc w:val="both"/>
            </w:pPr>
          </w:p>
        </w:tc>
        <w:tc>
          <w:tcPr>
            <w:tcW w:w="2790" w:type="dxa"/>
          </w:tcPr>
          <w:p w:rsidR="00EF4595" w:rsidRDefault="00EF4595" w:rsidP="00EC425E">
            <w:pPr>
              <w:jc w:val="both"/>
            </w:pPr>
          </w:p>
        </w:tc>
        <w:tc>
          <w:tcPr>
            <w:tcW w:w="4770" w:type="dxa"/>
          </w:tcPr>
          <w:p w:rsidR="00EF4595" w:rsidRDefault="00EF4595" w:rsidP="00EC425E">
            <w:pPr>
              <w:jc w:val="both"/>
            </w:pPr>
          </w:p>
        </w:tc>
      </w:tr>
      <w:tr w:rsidR="00EF4595" w:rsidTr="00EF4595">
        <w:tc>
          <w:tcPr>
            <w:tcW w:w="1638" w:type="dxa"/>
          </w:tcPr>
          <w:p w:rsidR="00EF4595" w:rsidRDefault="00EF4595" w:rsidP="00EC425E">
            <w:pPr>
              <w:jc w:val="both"/>
            </w:pPr>
            <w:r>
              <w:t>KH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</w:p>
          <w:p w:rsidR="00EF4595" w:rsidRPr="00BA16F4" w:rsidRDefault="00EF4595" w:rsidP="00EC425E">
            <w:pPr>
              <w:jc w:val="both"/>
            </w:pPr>
          </w:p>
        </w:tc>
        <w:tc>
          <w:tcPr>
            <w:tcW w:w="2790" w:type="dxa"/>
          </w:tcPr>
          <w:p w:rsidR="00EF4595" w:rsidRDefault="00EF4595" w:rsidP="00EC425E">
            <w:pPr>
              <w:jc w:val="both"/>
            </w:pPr>
          </w:p>
        </w:tc>
        <w:tc>
          <w:tcPr>
            <w:tcW w:w="4770" w:type="dxa"/>
          </w:tcPr>
          <w:p w:rsidR="00EF4595" w:rsidRDefault="00EF4595" w:rsidP="00EC425E">
            <w:pPr>
              <w:jc w:val="both"/>
            </w:pPr>
          </w:p>
        </w:tc>
      </w:tr>
      <w:tr w:rsidR="00EF4595" w:rsidTr="00EF4595">
        <w:tc>
          <w:tcPr>
            <w:tcW w:w="1638" w:type="dxa"/>
          </w:tcPr>
          <w:p w:rsidR="00EF4595" w:rsidRDefault="00EF4595" w:rsidP="00EC425E">
            <w:pPr>
              <w:jc w:val="both"/>
            </w:pPr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  <w:p w:rsidR="00EF4595" w:rsidRPr="00BA16F4" w:rsidRDefault="00EF4595" w:rsidP="00EC425E">
            <w:pPr>
              <w:jc w:val="both"/>
            </w:pPr>
          </w:p>
        </w:tc>
        <w:tc>
          <w:tcPr>
            <w:tcW w:w="2790" w:type="dxa"/>
          </w:tcPr>
          <w:p w:rsidR="00EF4595" w:rsidRDefault="00EF4595" w:rsidP="00EC425E">
            <w:pPr>
              <w:jc w:val="both"/>
            </w:pPr>
          </w:p>
        </w:tc>
        <w:tc>
          <w:tcPr>
            <w:tcW w:w="4770" w:type="dxa"/>
          </w:tcPr>
          <w:p w:rsidR="00EF4595" w:rsidRDefault="00EF4595" w:rsidP="00EC425E">
            <w:pPr>
              <w:jc w:val="both"/>
            </w:pPr>
          </w:p>
        </w:tc>
      </w:tr>
      <w:tr w:rsidR="00EF4595" w:rsidTr="00EF4595">
        <w:tc>
          <w:tcPr>
            <w:tcW w:w="1638" w:type="dxa"/>
          </w:tcPr>
          <w:p w:rsidR="00EF4595" w:rsidRDefault="00EF4595" w:rsidP="00EC425E">
            <w:pPr>
              <w:jc w:val="both"/>
            </w:pPr>
            <w:proofErr w:type="spellStart"/>
            <w:r>
              <w:t>Mn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</w:p>
          <w:p w:rsidR="00EF4595" w:rsidRPr="00BA16F4" w:rsidRDefault="00EF4595" w:rsidP="00EC425E">
            <w:pPr>
              <w:jc w:val="both"/>
            </w:pPr>
          </w:p>
        </w:tc>
        <w:tc>
          <w:tcPr>
            <w:tcW w:w="2790" w:type="dxa"/>
          </w:tcPr>
          <w:p w:rsidR="00EF4595" w:rsidRDefault="00EF4595" w:rsidP="00EC425E">
            <w:pPr>
              <w:jc w:val="both"/>
            </w:pPr>
          </w:p>
        </w:tc>
        <w:tc>
          <w:tcPr>
            <w:tcW w:w="4770" w:type="dxa"/>
          </w:tcPr>
          <w:p w:rsidR="00EF4595" w:rsidRDefault="00EF4595" w:rsidP="00EC425E">
            <w:pPr>
              <w:jc w:val="both"/>
            </w:pPr>
          </w:p>
        </w:tc>
      </w:tr>
      <w:tr w:rsidR="00EF4595" w:rsidTr="00EF4595">
        <w:tc>
          <w:tcPr>
            <w:tcW w:w="1638" w:type="dxa"/>
          </w:tcPr>
          <w:p w:rsidR="00EF4595" w:rsidRDefault="00EF4595" w:rsidP="00EC425E">
            <w:pPr>
              <w:jc w:val="both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</w:p>
          <w:p w:rsidR="00EF4595" w:rsidRPr="00BA16F4" w:rsidRDefault="00EF4595" w:rsidP="00EC425E">
            <w:pPr>
              <w:jc w:val="both"/>
            </w:pPr>
          </w:p>
        </w:tc>
        <w:tc>
          <w:tcPr>
            <w:tcW w:w="2790" w:type="dxa"/>
          </w:tcPr>
          <w:p w:rsidR="00EF4595" w:rsidRDefault="00EF4595" w:rsidP="00EC425E">
            <w:pPr>
              <w:jc w:val="both"/>
            </w:pPr>
          </w:p>
        </w:tc>
        <w:tc>
          <w:tcPr>
            <w:tcW w:w="4770" w:type="dxa"/>
          </w:tcPr>
          <w:p w:rsidR="00EF4595" w:rsidRDefault="00EF4595" w:rsidP="00EC425E">
            <w:pPr>
              <w:jc w:val="both"/>
            </w:pPr>
          </w:p>
        </w:tc>
      </w:tr>
    </w:tbl>
    <w:p w:rsidR="00EF4595" w:rsidRDefault="00EF4595" w:rsidP="00EF4595">
      <w:pPr>
        <w:jc w:val="both"/>
      </w:pPr>
    </w:p>
    <w:p w:rsidR="00EF4595" w:rsidRPr="005B3DED" w:rsidRDefault="00EF4595" w:rsidP="00EF4595">
      <w:pPr>
        <w:jc w:val="both"/>
      </w:pPr>
    </w:p>
    <w:p w:rsidR="00EF4595" w:rsidRPr="00B5006F" w:rsidRDefault="00EF4595" w:rsidP="00EF4595">
      <w:pPr>
        <w:jc w:val="both"/>
      </w:pPr>
    </w:p>
    <w:p w:rsidR="00EF4595" w:rsidRDefault="00EF4595" w:rsidP="00EF4595">
      <w:pPr>
        <w:jc w:val="both"/>
      </w:pPr>
      <w:r>
        <w:t>Check Point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9"/>
        </w:numPr>
        <w:jc w:val="both"/>
      </w:pPr>
      <w:r>
        <w:t>Ca(OH)</w:t>
      </w:r>
      <w:r>
        <w:rPr>
          <w:vertAlign w:val="subscript"/>
        </w:rPr>
        <w:t>2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9"/>
        </w:numPr>
        <w:jc w:val="both"/>
      </w:pPr>
      <w:r>
        <w:t>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9"/>
        </w:numPr>
        <w:jc w:val="both"/>
      </w:pPr>
      <w:r>
        <w:t>KMnO</w:t>
      </w:r>
      <w:r>
        <w:rPr>
          <w:vertAlign w:val="subscript"/>
        </w:rPr>
        <w:t>4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9"/>
        </w:numPr>
        <w:jc w:val="both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9"/>
        </w:numPr>
        <w:jc w:val="both"/>
      </w:pPr>
      <w:r>
        <w:t>Co(ClO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9"/>
        </w:numPr>
        <w:jc w:val="both"/>
      </w:pPr>
      <w:r>
        <w:t>KClO</w:t>
      </w:r>
      <w:r>
        <w:rPr>
          <w:vertAlign w:val="subscript"/>
        </w:rPr>
        <w:t>3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9"/>
        </w:numPr>
        <w:jc w:val="both"/>
      </w:pPr>
      <w:r>
        <w:t>Cu(NO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lastRenderedPageBreak/>
        <w:t>SUMMARY OF COMPOUNDS SO FAR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rPr>
          <w:noProof/>
        </w:rPr>
        <w:pict>
          <v:shape id="_x0000_s1110" type="#_x0000_t202" style="position:absolute;left:0;text-align:left;margin-left:27pt;margin-top:180pt;width:81pt;height:27pt;z-index:251662336">
            <v:textbox>
              <w:txbxContent>
                <w:p w:rsidR="00EF4595" w:rsidRDefault="00EF4595" w:rsidP="00EF4595">
                  <w:r>
                    <w:t>No Rules Yet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50" editas="canvas" style="width:6in;height:252pt;mso-position-horizontal-relative:char;mso-position-vertical-relative:line" coordorigin="2527,8130" coordsize="7200,4320">
            <o:lock v:ext="edit" aspectratio="t"/>
            <v:shape id="_x0000_s1051" type="#_x0000_t75" style="position:absolute;left:2527;top:8130;width:7200;height:4320" o:preferrelative="f">
              <v:fill o:detectmouseclick="t"/>
              <v:path o:extrusionok="t" o:connecttype="none"/>
              <o:lock v:ext="edit" text="t"/>
            </v:shape>
            <v:shape id="_x0000_s1052" type="#_x0000_t202" style="position:absolute;left:5077;top:8130;width:1950;height:463">
              <v:textbox>
                <w:txbxContent>
                  <w:p w:rsidR="00EF4595" w:rsidRDefault="00EF4595" w:rsidP="00EF4595">
                    <w:proofErr w:type="gramStart"/>
                    <w:r>
                      <w:t>Binary Compound?</w:t>
                    </w:r>
                    <w:proofErr w:type="gramEnd"/>
                  </w:p>
                </w:txbxContent>
              </v:textbox>
            </v:shape>
            <v:line id="_x0000_s1053" style="position:absolute" from="5377,8593" to="5377,8901">
              <v:stroke endarrow="block"/>
            </v:line>
            <v:line id="_x0000_s1054" style="position:absolute" from="6727,8593" to="6727,8901">
              <v:stroke endarrow="block"/>
            </v:line>
            <v:shape id="_x0000_s1055" type="#_x0000_t202" style="position:absolute;left:6577;top:8901;width:600;height:309">
              <v:textbox>
                <w:txbxContent>
                  <w:p w:rsidR="00EF4595" w:rsidRDefault="00EF4595" w:rsidP="00EF4595">
                    <w:r>
                      <w:t>Yes</w:t>
                    </w:r>
                  </w:p>
                </w:txbxContent>
              </v:textbox>
            </v:shape>
            <v:line id="_x0000_s1056" style="position:absolute" from="7177,9056" to="8077,9056"/>
            <v:line id="_x0000_s1057" style="position:absolute" from="8077,9056" to="8077,9364">
              <v:stroke endarrow="block"/>
            </v:line>
            <v:shape id="_x0000_s1058" type="#_x0000_t202" style="position:absolute;left:7327;top:9364;width:1650;height:463">
              <v:textbox>
                <w:txbxContent>
                  <w:p w:rsidR="00EF4595" w:rsidRDefault="00EF4595" w:rsidP="00EF4595">
                    <w:r>
                      <w:t>See Other Chart</w:t>
                    </w:r>
                  </w:p>
                </w:txbxContent>
              </v:textbox>
            </v:shape>
            <v:shape id="_x0000_s1059" type="#_x0000_t202" style="position:absolute;left:4927;top:8901;width:600;height:309">
              <v:textbox>
                <w:txbxContent>
                  <w:p w:rsidR="00EF4595" w:rsidRDefault="00EF4595" w:rsidP="00EF4595">
                    <w:r>
                      <w:t>No</w:t>
                    </w:r>
                  </w:p>
                </w:txbxContent>
              </v:textbox>
            </v:shape>
            <v:line id="_x0000_s1060" style="position:absolute;flip:x" from="4027,9056" to="4927,9056"/>
            <v:line id="_x0000_s1061" style="position:absolute" from="4027,9056" to="4027,9364">
              <v:stroke endarrow="block"/>
            </v:line>
            <v:shape id="_x0000_s1062" type="#_x0000_t202" style="position:absolute;left:3727;top:9364;width:1650;height:617">
              <v:textbox>
                <w:txbxContent>
                  <w:p w:rsidR="00EF4595" w:rsidRDefault="00EF4595" w:rsidP="00EF4595">
                    <w:r>
                      <w:t>Polyatomic ion(s</w:t>
                    </w:r>
                    <w:proofErr w:type="gramStart"/>
                    <w:r>
                      <w:t>)  present</w:t>
                    </w:r>
                    <w:proofErr w:type="gramEnd"/>
                    <w:r>
                      <w:t>?</w:t>
                    </w:r>
                  </w:p>
                </w:txbxContent>
              </v:textbox>
            </v:shape>
            <v:line id="_x0000_s1063" style="position:absolute" from="5227,9981" to="5227,10290">
              <v:stroke endarrow="block"/>
            </v:line>
            <v:shape id="_x0000_s1064" type="#_x0000_t202" style="position:absolute;left:5077;top:10290;width:600;height:309">
              <v:textbox>
                <w:txbxContent>
                  <w:p w:rsidR="00EF4595" w:rsidRDefault="00EF4595" w:rsidP="00EF4595">
                    <w:r>
                      <w:t>Yes</w:t>
                    </w:r>
                  </w:p>
                </w:txbxContent>
              </v:textbox>
            </v:shape>
            <v:line id="_x0000_s1065" style="position:absolute" from="5677,10444" to="6427,10444"/>
            <v:line id="_x0000_s1066" style="position:absolute" from="6427,10444" to="6427,10753">
              <v:stroke endarrow="block"/>
            </v:line>
            <v:shape id="_x0000_s1067" type="#_x0000_t202" style="position:absolute;left:5977;top:10753;width:2550;height:617">
              <v:textbox>
                <w:txbxContent>
                  <w:p w:rsidR="00EF4595" w:rsidRDefault="00EF4595" w:rsidP="00EF4595">
                    <w:r>
                      <w:t xml:space="preserve">Use Rules for Compounds containing </w:t>
                    </w:r>
                    <w:proofErr w:type="spellStart"/>
                    <w:r>
                      <w:t>polyatomics</w:t>
                    </w:r>
                    <w:proofErr w:type="spellEnd"/>
                  </w:p>
                </w:txbxContent>
              </v:textbox>
            </v:shape>
            <v:line id="_x0000_s1068" style="position:absolute" from="3877,9981" to="3877,10290">
              <v:stroke endarrow="block"/>
            </v:line>
            <v:shape id="_x0000_s1069" type="#_x0000_t202" style="position:absolute;left:3577;top:10290;width:600;height:309">
              <v:textbox>
                <w:txbxContent>
                  <w:p w:rsidR="00EF4595" w:rsidRDefault="00EF4595" w:rsidP="00EF4595">
                    <w:r>
                      <w:t>No</w:t>
                    </w:r>
                  </w:p>
                </w:txbxContent>
              </v:textbox>
            </v:shape>
            <v:line id="_x0000_s1070" style="position:absolute;flip:x" from="3127,10444" to="3577,10444"/>
            <v:line id="_x0000_s1071" style="position:absolute" from="3127,10444" to="3127,11216">
              <v:stroke endarrow="block"/>
            </v:line>
            <w10:wrap type="none"/>
            <w10:anchorlock/>
          </v:group>
        </w:pict>
      </w:r>
    </w:p>
    <w:p w:rsidR="00EF4595" w:rsidRDefault="00EF4595" w:rsidP="00EF4595">
      <w:pPr>
        <w:jc w:val="both"/>
      </w:pPr>
      <w:r>
        <w:t>Examples:  Use previous graphic organizers to name the following compounds.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0"/>
        </w:numPr>
        <w:jc w:val="both"/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0"/>
        </w:numPr>
        <w:jc w:val="both"/>
      </w:pPr>
      <w:r>
        <w:t>FeBr</w:t>
      </w:r>
      <w:r>
        <w:rPr>
          <w:vertAlign w:val="subscript"/>
        </w:rPr>
        <w:t>3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0"/>
        </w:numPr>
        <w:jc w:val="both"/>
      </w:pPr>
      <w:r>
        <w:t>CsClO</w:t>
      </w:r>
      <w:r>
        <w:rPr>
          <w:vertAlign w:val="subscript"/>
        </w:rPr>
        <w:t>4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0"/>
        </w:numPr>
        <w:jc w:val="both"/>
      </w:pPr>
      <w:r>
        <w:t>CuSO</w:t>
      </w:r>
      <w:r>
        <w:rPr>
          <w:vertAlign w:val="subscript"/>
        </w:rPr>
        <w:t>4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0"/>
        </w:numPr>
        <w:jc w:val="both"/>
      </w:pPr>
      <w:r>
        <w:t>PCl</w:t>
      </w:r>
      <w:r>
        <w:rPr>
          <w:vertAlign w:val="subscript"/>
        </w:rPr>
        <w:t>3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Check Point:  Use Previous graphic organizers to name the following compounds.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1"/>
        </w:numPr>
        <w:jc w:val="both"/>
      </w:pPr>
      <w:r>
        <w:t>NaHCO</w:t>
      </w:r>
      <w:r>
        <w:rPr>
          <w:vertAlign w:val="subscript"/>
        </w:rPr>
        <w:t>3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1"/>
        </w:numPr>
        <w:jc w:val="both"/>
      </w:pPr>
      <w:r>
        <w:t>BaSO</w:t>
      </w:r>
      <w:r>
        <w:rPr>
          <w:vertAlign w:val="subscript"/>
        </w:rPr>
        <w:t>4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1"/>
        </w:numPr>
        <w:jc w:val="both"/>
      </w:pPr>
      <w:r>
        <w:t>BrF</w:t>
      </w:r>
      <w:r>
        <w:rPr>
          <w:vertAlign w:val="subscript"/>
        </w:rPr>
        <w:t>6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1"/>
        </w:numPr>
        <w:jc w:val="both"/>
      </w:pPr>
      <w:proofErr w:type="spellStart"/>
      <w:r>
        <w:t>NaBr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1"/>
        </w:numPr>
        <w:jc w:val="both"/>
      </w:pPr>
      <w:proofErr w:type="spellStart"/>
      <w:r>
        <w:t>KOCl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1"/>
        </w:numPr>
        <w:jc w:val="both"/>
      </w:pPr>
      <w:r>
        <w:t>Zn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EF4595" w:rsidRDefault="00EF4595" w:rsidP="00EF4595">
      <w:pPr>
        <w:jc w:val="both"/>
      </w:pPr>
    </w:p>
    <w:p w:rsidR="00EF4595" w:rsidRDefault="00EF4595" w:rsidP="00EF4595">
      <w:pPr>
        <w:ind w:left="360"/>
        <w:jc w:val="both"/>
      </w:pPr>
      <w:r>
        <w:lastRenderedPageBreak/>
        <w:t>NAMING ACIDS</w: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  <w:r>
        <w:t>Acids</w: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  <w:r>
        <w:t>Rules for Naming Acids</w: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  <w:r>
        <w:t>1.</w: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  <w:r>
        <w:t>2.</w: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  <w:r>
        <w:t>Summary for Naming Acids</w: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  <w:r>
        <w:rPr>
          <w:noProof/>
        </w:rPr>
      </w:r>
      <w:r>
        <w:pict>
          <v:group id="_x0000_s1072" editas="canvas" style="width:6in;height:252pt;mso-position-horizontal-relative:char;mso-position-vertical-relative:line" coordorigin="2527,6390" coordsize="7200,4320">
            <o:lock v:ext="edit" aspectratio="t"/>
            <v:shape id="_x0000_s1073" type="#_x0000_t75" style="position:absolute;left:2527;top:6390;width:7200;height:4320" o:preferrelative="f">
              <v:fill o:detectmouseclick="t"/>
              <v:path o:extrusionok="t" o:connecttype="none"/>
              <o:lock v:ext="edit" text="t"/>
            </v:shape>
            <v:shape id="_x0000_s1074" type="#_x0000_t202" style="position:absolute;left:4477;top:6390;width:2850;height:463">
              <v:textbox>
                <w:txbxContent>
                  <w:p w:rsidR="00EF4595" w:rsidRDefault="00EF4595" w:rsidP="00EF4595">
                    <w:r>
                      <w:t>Does the anion contain oxygen?</w:t>
                    </w:r>
                  </w:p>
                </w:txbxContent>
              </v:textbox>
            </v:shape>
            <v:line id="_x0000_s1075" style="position:absolute" from="4777,6853" to="4777,7161">
              <v:stroke endarrow="block"/>
            </v:line>
            <v:line id="_x0000_s1076" style="position:absolute" from="6877,6853" to="6877,7161">
              <v:stroke endarrow="block"/>
            </v:line>
            <v:shape id="_x0000_s1077" type="#_x0000_t202" style="position:absolute;left:4627;top:7161;width:600;height:309">
              <v:textbox>
                <w:txbxContent>
                  <w:p w:rsidR="00EF4595" w:rsidRDefault="00EF4595" w:rsidP="00EF4595">
                    <w:r>
                      <w:t>No</w:t>
                    </w:r>
                  </w:p>
                </w:txbxContent>
              </v:textbox>
            </v:shape>
            <v:line id="_x0000_s1078" style="position:absolute;flip:x" from="4027,7316" to="4627,7316"/>
            <v:line id="_x0000_s1079" style="position:absolute" from="4027,7316" to="4027,7933">
              <v:stroke endarrow="block"/>
            </v:line>
            <v:shape id="_x0000_s1080" type="#_x0000_t202" style="position:absolute;left:2977;top:7933;width:2250;height:926">
              <v:textbox>
                <w:txbxContent>
                  <w:p w:rsidR="00EF4595" w:rsidRDefault="00EF4595" w:rsidP="00EF4595">
                    <w:r>
                      <w:t>Hydro + anion root + -</w:t>
                    </w:r>
                    <w:proofErr w:type="spellStart"/>
                    <w:r>
                      <w:t>ic</w:t>
                    </w:r>
                    <w:proofErr w:type="spellEnd"/>
                    <w:r>
                      <w:t xml:space="preserve"> acid = </w:t>
                    </w:r>
                    <w:proofErr w:type="gramStart"/>
                    <w:r>
                      <w:t>hydro(</w:t>
                    </w:r>
                    <w:proofErr w:type="gramEnd"/>
                    <w:r>
                      <w:t>anionic ) acid</w:t>
                    </w:r>
                  </w:p>
                </w:txbxContent>
              </v:textbox>
            </v:shape>
            <v:shape id="_x0000_s1081" type="#_x0000_t202" style="position:absolute;left:6577;top:7161;width:600;height:463">
              <v:textbox>
                <w:txbxContent>
                  <w:p w:rsidR="00EF4595" w:rsidRDefault="00EF4595" w:rsidP="00EF4595">
                    <w:r>
                      <w:t>Yes</w:t>
                    </w:r>
                  </w:p>
                </w:txbxContent>
              </v:textbox>
            </v:shape>
            <v:line id="_x0000_s1082" style="position:absolute" from="7177,7316" to="8077,7316"/>
            <v:line id="_x0000_s1083" style="position:absolute" from="8077,7316" to="8077,7624">
              <v:stroke endarrow="block"/>
            </v:line>
            <v:shape id="_x0000_s1084" type="#_x0000_t202" style="position:absolute;left:7327;top:7624;width:1500;height:617">
              <v:textbox>
                <w:txbxContent>
                  <w:p w:rsidR="00EF4595" w:rsidRDefault="00EF4595" w:rsidP="00EF4595">
                    <w:r>
                      <w:t>Check ending of anion name</w:t>
                    </w:r>
                  </w:p>
                </w:txbxContent>
              </v:textbox>
            </v:shape>
            <v:line id="_x0000_s1085" style="position:absolute;flip:x" from="6727,7933" to="7327,7933"/>
            <v:line id="_x0000_s1086" style="position:absolute" from="6727,7933" to="6727,8396">
              <v:stroke endarrow="block"/>
            </v:line>
            <v:shape id="_x0000_s1087" type="#_x0000_t202" style="position:absolute;left:6427;top:8396;width:600;height:463">
              <v:textbox>
                <w:txbxContent>
                  <w:p w:rsidR="00EF4595" w:rsidRDefault="00EF4595" w:rsidP="00EF4595">
                    <w:r>
                      <w:t>-</w:t>
                    </w:r>
                    <w:proofErr w:type="spellStart"/>
                    <w:r>
                      <w:t>ite</w:t>
                    </w:r>
                    <w:proofErr w:type="spellEnd"/>
                  </w:p>
                </w:txbxContent>
              </v:textbox>
            </v:shape>
            <v:line id="_x0000_s1088" style="position:absolute;flip:x" from="5977,8550" to="6427,8550"/>
            <v:line id="_x0000_s1089" style="position:absolute" from="5977,8550" to="5977,9321">
              <v:stroke endarrow="block"/>
            </v:line>
            <v:shape id="_x0000_s1090" type="#_x0000_t202" style="position:absolute;left:4927;top:9321;width:1950;height:1080">
              <v:textbox>
                <w:txbxContent>
                  <w:p w:rsidR="00EF4595" w:rsidRDefault="00EF4595" w:rsidP="00EF4595">
                    <w:r>
                      <w:t xml:space="preserve">Anion or element root + </w:t>
                    </w:r>
                    <w:proofErr w:type="spellStart"/>
                    <w:r>
                      <w:t>ous</w:t>
                    </w:r>
                    <w:proofErr w:type="spellEnd"/>
                    <w:r>
                      <w:t xml:space="preserve"> = root(</w:t>
                    </w:r>
                    <w:proofErr w:type="spellStart"/>
                    <w:r>
                      <w:t>ous</w:t>
                    </w:r>
                    <w:proofErr w:type="spellEnd"/>
                    <w:r>
                      <w:t>) acid</w:t>
                    </w:r>
                  </w:p>
                </w:txbxContent>
              </v:textbox>
            </v:shape>
            <v:line id="_x0000_s1091" style="position:absolute" from="8677,8241" to="8677,8550">
              <v:stroke endarrow="block"/>
            </v:line>
            <v:shape id="_x0000_s1092" type="#_x0000_t202" style="position:absolute;left:8227;top:8550;width:600;height:463">
              <v:textbox>
                <w:txbxContent>
                  <w:p w:rsidR="00EF4595" w:rsidRDefault="00EF4595" w:rsidP="00EF4595">
                    <w:r>
                      <w:t>-ate</w:t>
                    </w:r>
                  </w:p>
                </w:txbxContent>
              </v:textbox>
            </v:shape>
            <v:line id="_x0000_s1093" style="position:absolute" from="8527,9013" to="8527,9321">
              <v:stroke endarrow="block"/>
            </v:line>
            <v:shape id="_x0000_s1094" type="#_x0000_t202" style="position:absolute;left:7477;top:9321;width:2100;height:842">
              <v:textbox>
                <w:txbxContent>
                  <w:p w:rsidR="00EF4595" w:rsidRDefault="00EF4595" w:rsidP="00EF4595">
                    <w:r>
                      <w:t xml:space="preserve">Anion or element root + </w:t>
                    </w:r>
                    <w:proofErr w:type="spellStart"/>
                    <w:proofErr w:type="gramStart"/>
                    <w:r>
                      <w:t>ic</w:t>
                    </w:r>
                    <w:proofErr w:type="spellEnd"/>
                    <w:proofErr w:type="gramEnd"/>
                    <w:r>
                      <w:t xml:space="preserve"> = root(</w:t>
                    </w:r>
                    <w:proofErr w:type="spellStart"/>
                    <w:r>
                      <w:t>ic</w:t>
                    </w:r>
                    <w:proofErr w:type="spellEnd"/>
                    <w:r>
                      <w:t>) acid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ind w:left="360"/>
        <w:jc w:val="both"/>
      </w:pPr>
      <w:r>
        <w:lastRenderedPageBreak/>
        <w:t>Examples:  Use graphic organizer above to name the following acids</w:t>
      </w:r>
    </w:p>
    <w:p w:rsidR="00EF4595" w:rsidRDefault="00EF4595" w:rsidP="00EF4595">
      <w:pPr>
        <w:ind w:left="360"/>
        <w:jc w:val="both"/>
      </w:pPr>
    </w:p>
    <w:p w:rsidR="00EF4595" w:rsidRDefault="00EF4595" w:rsidP="00EF4595">
      <w:pPr>
        <w:numPr>
          <w:ilvl w:val="0"/>
          <w:numId w:val="12"/>
        </w:numPr>
        <w:jc w:val="both"/>
      </w:pPr>
      <w:r>
        <w:t>HF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2"/>
        </w:numPr>
        <w:jc w:val="both"/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3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2"/>
        </w:numPr>
        <w:jc w:val="both"/>
      </w:pPr>
      <w:r>
        <w:t>HNO</w:t>
      </w:r>
      <w:r>
        <w:rPr>
          <w:vertAlign w:val="subscript"/>
        </w:rPr>
        <w:t>3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2"/>
        </w:numPr>
        <w:jc w:val="both"/>
      </w:pPr>
      <w:r>
        <w:t>HBrO</w:t>
      </w:r>
      <w:r>
        <w:rPr>
          <w:vertAlign w:val="subscript"/>
        </w:rPr>
        <w:t>4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2"/>
        </w:numPr>
        <w:jc w:val="both"/>
      </w:pPr>
      <w:r>
        <w:t>H</w:t>
      </w:r>
      <w:r>
        <w:rPr>
          <w:vertAlign w:val="subscript"/>
        </w:rPr>
        <w:t>2</w:t>
      </w:r>
      <w:r>
        <w:t>S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Check Point:  Use graphic organizer above to name the following acids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3"/>
        </w:numPr>
        <w:jc w:val="both"/>
      </w:pPr>
      <w:r>
        <w:t>HNO</w:t>
      </w:r>
      <w:r>
        <w:rPr>
          <w:vertAlign w:val="subscript"/>
        </w:rPr>
        <w:t>2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3"/>
        </w:numPr>
        <w:jc w:val="both"/>
      </w:pPr>
      <w:r>
        <w:t>HCN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3"/>
        </w:numPr>
        <w:jc w:val="both"/>
      </w:pPr>
      <w:proofErr w:type="spellStart"/>
      <w:r>
        <w:t>HCl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3"/>
        </w:numPr>
        <w:jc w:val="both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3"/>
        </w:numPr>
        <w:jc w:val="both"/>
      </w:pPr>
      <w:r>
        <w:t>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WRITING FORMULAS FROM NAMES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Compounds that are acids or contain metals and/or polyatomic ions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 xml:space="preserve">Rules for writing 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1.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2.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3.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lastRenderedPageBreak/>
        <w:t>Examples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4"/>
        </w:numPr>
        <w:jc w:val="both"/>
      </w:pPr>
      <w:r>
        <w:t>Potassium bromide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4"/>
        </w:numPr>
        <w:jc w:val="both"/>
      </w:pPr>
      <w:r>
        <w:t>Magnesium nitride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4"/>
        </w:numPr>
        <w:jc w:val="both"/>
      </w:pPr>
      <w:r>
        <w:t>Cobalt (II) oxide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4"/>
        </w:numPr>
        <w:jc w:val="both"/>
      </w:pPr>
      <w:r>
        <w:t>Nitric acid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4"/>
        </w:numPr>
        <w:jc w:val="both"/>
      </w:pPr>
      <w:r>
        <w:t>Mercury (II) sulfate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4"/>
        </w:numPr>
        <w:jc w:val="both"/>
      </w:pPr>
      <w:r>
        <w:t>Sodium chlorate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4"/>
        </w:numPr>
        <w:jc w:val="both"/>
      </w:pPr>
      <w:r>
        <w:t>Ammonium carbonate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4"/>
        </w:numPr>
        <w:jc w:val="both"/>
      </w:pPr>
      <w:r>
        <w:t>Aluminum oxide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4"/>
        </w:numPr>
        <w:jc w:val="both"/>
      </w:pPr>
      <w:r>
        <w:t>Iron (III) sulfide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Compounds that contain only nonmetals or metalloids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1.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2.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Examples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5"/>
        </w:numPr>
        <w:jc w:val="both"/>
      </w:pPr>
      <w:r>
        <w:t>carbon dioxide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5"/>
        </w:numPr>
        <w:jc w:val="both"/>
      </w:pPr>
      <w:proofErr w:type="spellStart"/>
      <w:r>
        <w:t>dinitrogen</w:t>
      </w:r>
      <w:proofErr w:type="spellEnd"/>
      <w:r>
        <w:t xml:space="preserve"> </w:t>
      </w:r>
      <w:proofErr w:type="spellStart"/>
      <w:r>
        <w:t>pentoxide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5"/>
        </w:numPr>
        <w:jc w:val="both"/>
      </w:pPr>
      <w:r>
        <w:t xml:space="preserve">phosphorus </w:t>
      </w:r>
      <w:proofErr w:type="spellStart"/>
      <w:r>
        <w:t>trichloride</w:t>
      </w:r>
      <w:proofErr w:type="spellEnd"/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5"/>
        </w:numPr>
        <w:jc w:val="both"/>
      </w:pPr>
      <w:r>
        <w:t>nitrogen monoxide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lastRenderedPageBreak/>
        <w:t>SUMMARY OF WRITING FORMULAS</w: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 xml:space="preserve"> </w:t>
      </w:r>
      <w:r>
        <w:rPr>
          <w:noProof/>
        </w:rPr>
      </w:r>
      <w:r>
        <w:pict>
          <v:group id="_x0000_s1095" editas="canvas" style="width:6in;height:252pt;mso-position-horizontal-relative:char;mso-position-vertical-relative:line" coordorigin="2520,6255" coordsize="7200,4320">
            <o:lock v:ext="edit" aspectratio="t"/>
            <v:shape id="_x0000_s1096" type="#_x0000_t75" style="position:absolute;left:2520;top:6255;width:7200;height:4320" o:preferrelative="f">
              <v:fill o:detectmouseclick="t"/>
              <v:path o:extrusionok="t" o:connecttype="none"/>
              <o:lock v:ext="edit" text="t"/>
            </v:shape>
            <v:shape id="_x0000_s1097" type="#_x0000_t202" style="position:absolute;left:4770;top:6255;width:2700;height:926">
              <v:textbox>
                <w:txbxContent>
                  <w:p w:rsidR="00EF4595" w:rsidRDefault="00EF4595" w:rsidP="00EF4595">
                    <w:r>
                      <w:t>From the name is it an acid or is there a metal and/or polyatomic ion present?</w:t>
                    </w:r>
                  </w:p>
                  <w:p w:rsidR="00EF4595" w:rsidRDefault="00EF4595" w:rsidP="00EF4595"/>
                </w:txbxContent>
              </v:textbox>
            </v:shape>
            <v:line id="_x0000_s1098" style="position:absolute" from="5220,7181" to="5220,7489">
              <v:stroke endarrow="block"/>
            </v:line>
            <v:line id="_x0000_s1099" style="position:absolute" from="7020,7181" to="7020,7489">
              <v:stroke endarrow="block"/>
            </v:line>
            <v:shape id="_x0000_s1100" type="#_x0000_t202" style="position:absolute;left:4920;top:7489;width:600;height:463">
              <v:textbox>
                <w:txbxContent>
                  <w:p w:rsidR="00EF4595" w:rsidRDefault="00EF4595" w:rsidP="00EF4595">
                    <w:r>
                      <w:t>Yes</w:t>
                    </w:r>
                  </w:p>
                </w:txbxContent>
              </v:textbox>
            </v:shape>
            <v:shape id="_x0000_s1101" type="#_x0000_t202" style="position:absolute;left:6720;top:7489;width:750;height:463">
              <v:textbox>
                <w:txbxContent>
                  <w:p w:rsidR="00EF4595" w:rsidRDefault="00EF4595" w:rsidP="00EF4595">
                    <w:r>
                      <w:t>No</w:t>
                    </w:r>
                  </w:p>
                </w:txbxContent>
              </v:textbox>
            </v:shape>
            <v:line id="_x0000_s1102" style="position:absolute;flip:x" from="4020,7644" to="4920,7644"/>
            <v:line id="_x0000_s1103" style="position:absolute" from="4020,7644" to="4020,8261">
              <v:stroke endarrow="block"/>
            </v:line>
            <v:shape id="_x0000_s1104" type="#_x0000_t202" style="position:absolute;left:2970;top:8261;width:2250;height:925">
              <v:textbox>
                <w:txbxContent>
                  <w:p w:rsidR="00EF4595" w:rsidRDefault="00EF4595" w:rsidP="00EF4595">
                    <w:r>
                      <w:t>Write symbols with charges and balance charges using LCM</w:t>
                    </w:r>
                  </w:p>
                </w:txbxContent>
              </v:textbox>
            </v:shape>
            <v:line id="_x0000_s1105" style="position:absolute" from="7470,7798" to="8220,7798"/>
            <v:line id="_x0000_s1106" style="position:absolute" from="8220,7798" to="8220,8415">
              <v:stroke endarrow="block"/>
            </v:line>
            <v:shape id="_x0000_s1107" type="#_x0000_t202" style="position:absolute;left:6870;top:8415;width:1950;height:2006">
              <v:textbox>
                <w:txbxContent>
                  <w:p w:rsidR="00EF4595" w:rsidRDefault="00EF4595" w:rsidP="00EF4595">
                    <w:r>
                      <w:t>Write symbols and use prefixes present to determine subscripts.  If no prefix is present, then assume one atom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</w:p>
    <w:p w:rsidR="00EF4595" w:rsidRDefault="00EF4595" w:rsidP="00EF4595">
      <w:pPr>
        <w:jc w:val="both"/>
      </w:pPr>
      <w:r>
        <w:t>Check Point:  Write formulas for the following compounds using the graphic organizer above.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r>
        <w:t>Potassium hydroxide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r>
        <w:t>Sodium carbonate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r>
        <w:t>Sulfuric acid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proofErr w:type="spellStart"/>
      <w:r>
        <w:t>Dichlorine</w:t>
      </w:r>
      <w:proofErr w:type="spellEnd"/>
      <w:r>
        <w:t xml:space="preserve"> monoxide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r>
        <w:t xml:space="preserve">Hydrochloric acid 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r>
        <w:t>Lithium sulfide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proofErr w:type="spellStart"/>
      <w:r>
        <w:t>Chlorous</w:t>
      </w:r>
      <w:proofErr w:type="spellEnd"/>
      <w:r>
        <w:t xml:space="preserve"> acid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r>
        <w:t>Copper (II) nitrate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r>
        <w:t>Zinc oxide</w:t>
      </w:r>
    </w:p>
    <w:p w:rsidR="00EF4595" w:rsidRDefault="00EF4595" w:rsidP="00EF4595">
      <w:pPr>
        <w:jc w:val="both"/>
      </w:pPr>
    </w:p>
    <w:p w:rsidR="00EF4595" w:rsidRDefault="00EF4595" w:rsidP="00EF4595">
      <w:pPr>
        <w:numPr>
          <w:ilvl w:val="0"/>
          <w:numId w:val="16"/>
        </w:numPr>
        <w:jc w:val="both"/>
      </w:pPr>
      <w:r>
        <w:t>Carbon tetrachloride</w:t>
      </w:r>
    </w:p>
    <w:p w:rsidR="00B53D86" w:rsidRDefault="00B53D86"/>
    <w:sectPr w:rsidR="00B53D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F7C"/>
    <w:multiLevelType w:val="hybridMultilevel"/>
    <w:tmpl w:val="BA9EEB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005A"/>
    <w:multiLevelType w:val="hybridMultilevel"/>
    <w:tmpl w:val="E558EC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D2EDC"/>
    <w:multiLevelType w:val="hybridMultilevel"/>
    <w:tmpl w:val="5BF66D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63D2E"/>
    <w:multiLevelType w:val="hybridMultilevel"/>
    <w:tmpl w:val="989E71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92AC0"/>
    <w:multiLevelType w:val="hybridMultilevel"/>
    <w:tmpl w:val="2B8CE9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26681"/>
    <w:multiLevelType w:val="hybridMultilevel"/>
    <w:tmpl w:val="72383A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2040B"/>
    <w:multiLevelType w:val="hybridMultilevel"/>
    <w:tmpl w:val="44C485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96AEE"/>
    <w:multiLevelType w:val="hybridMultilevel"/>
    <w:tmpl w:val="11BA55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479FE"/>
    <w:multiLevelType w:val="hybridMultilevel"/>
    <w:tmpl w:val="1416E8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87A1D"/>
    <w:multiLevelType w:val="hybridMultilevel"/>
    <w:tmpl w:val="444470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40E17"/>
    <w:multiLevelType w:val="hybridMultilevel"/>
    <w:tmpl w:val="F208B0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37E1A"/>
    <w:multiLevelType w:val="hybridMultilevel"/>
    <w:tmpl w:val="0EE0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B0688"/>
    <w:multiLevelType w:val="hybridMultilevel"/>
    <w:tmpl w:val="BF2EE6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E61361"/>
    <w:multiLevelType w:val="hybridMultilevel"/>
    <w:tmpl w:val="FF587B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D724A"/>
    <w:multiLevelType w:val="hybridMultilevel"/>
    <w:tmpl w:val="2FAAF7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F49CD"/>
    <w:multiLevelType w:val="hybridMultilevel"/>
    <w:tmpl w:val="54B4F3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15"/>
  </w:num>
  <w:num w:numId="11">
    <w:abstractNumId w:val="1"/>
  </w:num>
  <w:num w:numId="12">
    <w:abstractNumId w:val="7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4595"/>
    <w:rsid w:val="00375B82"/>
    <w:rsid w:val="00B53D86"/>
    <w:rsid w:val="00E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443</Words>
  <Characters>2530</Characters>
  <Application>Microsoft Office Word</Application>
  <DocSecurity>0</DocSecurity>
  <Lines>21</Lines>
  <Paragraphs>5</Paragraphs>
  <ScaleCrop>false</ScaleCrop>
  <Company>Hewlett-Packard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2014-10-01T23:49:00Z</dcterms:created>
  <dcterms:modified xsi:type="dcterms:W3CDTF">2014-10-01T23:55:00Z</dcterms:modified>
</cp:coreProperties>
</file>