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6" w:rsidRDefault="00676596" w:rsidP="00676596">
      <w:pPr>
        <w:jc w:val="center"/>
      </w:pPr>
      <w:r>
        <w:t xml:space="preserve">AP CHEMISTRY CHAPTER 12 PRACTICE QUIZ </w:t>
      </w:r>
    </w:p>
    <w:p w:rsidR="00676596" w:rsidRDefault="00676596" w:rsidP="00676596"/>
    <w:p w:rsidR="00676596" w:rsidRDefault="00676596" w:rsidP="00676596"/>
    <w:p w:rsidR="00676596" w:rsidRDefault="00676596" w:rsidP="00676596">
      <w:pPr>
        <w:numPr>
          <w:ilvl w:val="0"/>
          <w:numId w:val="1"/>
        </w:numPr>
      </w:pPr>
      <w:r>
        <w:t>The rate law for the reaction</w:t>
      </w:r>
    </w:p>
    <w:p w:rsidR="00676596" w:rsidRDefault="00676596" w:rsidP="00676596">
      <w:pPr>
        <w:ind w:left="360"/>
        <w:jc w:val="center"/>
      </w:pPr>
      <w:r>
        <w:t>2H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I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676596" w:rsidRDefault="00676596" w:rsidP="00676596">
      <w:pPr>
        <w:ind w:left="360"/>
      </w:pPr>
      <w:proofErr w:type="gramStart"/>
      <w:r>
        <w:t>is</w:t>
      </w:r>
      <w:proofErr w:type="gramEnd"/>
      <w:r>
        <w:t xml:space="preserve"> rate = k[I</w:t>
      </w:r>
      <w:r>
        <w:rPr>
          <w:vertAlign w:val="superscript"/>
        </w:rPr>
        <w:t>-</w:t>
      </w:r>
      <w:r>
        <w:t>][H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]</w:t>
      </w:r>
    </w:p>
    <w:p w:rsidR="00676596" w:rsidRDefault="00676596" w:rsidP="00676596">
      <w:pPr>
        <w:ind w:left="360"/>
      </w:pPr>
      <w:r>
        <w:t>Which statement can be inferred from this rate law?</w:t>
      </w:r>
    </w:p>
    <w:p w:rsidR="00676596" w:rsidRDefault="00676596" w:rsidP="00676596">
      <w:pPr>
        <w:numPr>
          <w:ilvl w:val="0"/>
          <w:numId w:val="2"/>
        </w:numPr>
      </w:pPr>
      <w:r>
        <w:t>The reaction has a one-step mechanism</w:t>
      </w:r>
    </w:p>
    <w:p w:rsidR="00676596" w:rsidRDefault="00676596" w:rsidP="00676596">
      <w:pPr>
        <w:numPr>
          <w:ilvl w:val="0"/>
          <w:numId w:val="2"/>
        </w:numPr>
      </w:pPr>
      <w:r>
        <w:t>Doubling the [H</w:t>
      </w:r>
      <w:r>
        <w:rPr>
          <w:vertAlign w:val="superscript"/>
        </w:rPr>
        <w:t>+</w:t>
      </w:r>
      <w:r>
        <w:t>] concentration will double the rate of formation of I</w:t>
      </w:r>
      <w:r>
        <w:rPr>
          <w:vertAlign w:val="subscript"/>
        </w:rPr>
        <w:t>2</w:t>
      </w:r>
    </w:p>
    <w:p w:rsidR="00676596" w:rsidRDefault="00676596" w:rsidP="00676596">
      <w:pPr>
        <w:numPr>
          <w:ilvl w:val="0"/>
          <w:numId w:val="2"/>
        </w:numPr>
      </w:pPr>
      <w:r>
        <w:t>Doubling the [H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] will double the rate of formation of I</w:t>
      </w:r>
      <w:r>
        <w:rPr>
          <w:vertAlign w:val="subscript"/>
        </w:rPr>
        <w:t>2</w:t>
      </w:r>
    </w:p>
    <w:p w:rsidR="00676596" w:rsidRDefault="00676596" w:rsidP="00676596">
      <w:pPr>
        <w:numPr>
          <w:ilvl w:val="0"/>
          <w:numId w:val="2"/>
        </w:numPr>
      </w:pPr>
      <w:r>
        <w:t>Doubling the [I</w:t>
      </w:r>
      <w:r>
        <w:rPr>
          <w:vertAlign w:val="superscript"/>
        </w:rPr>
        <w:t>-</w:t>
      </w:r>
      <w:r>
        <w:t>] will quadruple the rate of formation of I</w:t>
      </w:r>
      <w:r>
        <w:rPr>
          <w:vertAlign w:val="subscript"/>
        </w:rPr>
        <w:t>2</w:t>
      </w:r>
    </w:p>
    <w:p w:rsidR="00676596" w:rsidRDefault="00676596" w:rsidP="00676596"/>
    <w:p w:rsidR="00676596" w:rsidRDefault="00676596" w:rsidP="00676596">
      <w:pPr>
        <w:numPr>
          <w:ilvl w:val="0"/>
          <w:numId w:val="1"/>
        </w:numPr>
      </w:pPr>
      <w:r>
        <w:t>Nitric oxide, NO, reacts with bromine, Br</w:t>
      </w:r>
      <w:r>
        <w:rPr>
          <w:vertAlign w:val="subscript"/>
        </w:rPr>
        <w:t>2</w:t>
      </w:r>
      <w:r>
        <w:t xml:space="preserve">, to form </w:t>
      </w:r>
      <w:proofErr w:type="spellStart"/>
      <w:r>
        <w:t>NOBr</w:t>
      </w:r>
      <w:proofErr w:type="spellEnd"/>
      <w:r>
        <w:t xml:space="preserve"> according to the equation</w:t>
      </w:r>
    </w:p>
    <w:p w:rsidR="00676596" w:rsidRDefault="00676596" w:rsidP="00676596">
      <w:pPr>
        <w:ind w:left="360"/>
        <w:jc w:val="center"/>
      </w:pPr>
      <w:proofErr w:type="gramStart"/>
      <w:r>
        <w:t>2NO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Br</w:t>
      </w:r>
      <w:r>
        <w:rPr>
          <w:vertAlign w:val="subscript"/>
        </w:rPr>
        <w:t>2(g)</w:t>
      </w:r>
      <w:r>
        <w:t xml:space="preserve"> → 2NOBr</w:t>
      </w:r>
      <w:r>
        <w:rPr>
          <w:vertAlign w:val="subscript"/>
        </w:rPr>
        <w:t>(g)</w:t>
      </w:r>
      <w:r>
        <w:t xml:space="preserve"> </w:t>
      </w:r>
    </w:p>
    <w:p w:rsidR="00676596" w:rsidRDefault="00676596" w:rsidP="00676596">
      <w:pPr>
        <w:ind w:left="360"/>
      </w:pPr>
      <w:r>
        <w:t>This mechanism has been proposed for the reaction:</w:t>
      </w:r>
    </w:p>
    <w:p w:rsidR="00676596" w:rsidRDefault="00676596" w:rsidP="00676596">
      <w:pPr>
        <w:ind w:left="360"/>
        <w:jc w:val="center"/>
      </w:pPr>
      <w:proofErr w:type="gramStart"/>
      <w:r>
        <w:t>NO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Br</w:t>
      </w:r>
      <w:r>
        <w:rPr>
          <w:vertAlign w:val="subscript"/>
        </w:rPr>
        <w:t>2(g)</w:t>
      </w:r>
      <w:r>
        <w:t xml:space="preserve"> → NOBr</w:t>
      </w:r>
      <w:r>
        <w:rPr>
          <w:vertAlign w:val="subscript"/>
        </w:rPr>
        <w:t>2(g)</w:t>
      </w:r>
      <w:r>
        <w:t xml:space="preserve">  (slow)</w:t>
      </w:r>
    </w:p>
    <w:p w:rsidR="00676596" w:rsidRDefault="00676596" w:rsidP="00676596">
      <w:pPr>
        <w:ind w:left="360"/>
        <w:jc w:val="center"/>
      </w:pPr>
      <w:proofErr w:type="gramStart"/>
      <w:r>
        <w:t>NOBr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NO</w:t>
      </w:r>
      <w:r>
        <w:rPr>
          <w:vertAlign w:val="subscript"/>
        </w:rPr>
        <w:t>(g)</w:t>
      </w:r>
      <w:r>
        <w:t xml:space="preserve"> →  2NOBr</w:t>
      </w:r>
      <w:r>
        <w:rPr>
          <w:vertAlign w:val="subscript"/>
        </w:rPr>
        <w:t>(g)</w:t>
      </w:r>
      <w:r>
        <w:t xml:space="preserve">  (fast)</w:t>
      </w:r>
    </w:p>
    <w:p w:rsidR="00676596" w:rsidRDefault="00676596" w:rsidP="00676596">
      <w:pPr>
        <w:ind w:left="360"/>
      </w:pPr>
      <w:r>
        <w:t>Which rate law is consistent with this mechanism?</w:t>
      </w:r>
    </w:p>
    <w:p w:rsidR="00676596" w:rsidRDefault="00676596" w:rsidP="00676596">
      <w:pPr>
        <w:numPr>
          <w:ilvl w:val="0"/>
          <w:numId w:val="3"/>
        </w:numPr>
      </w:pPr>
      <w:r>
        <w:t>Rate = k[NO][Br</w:t>
      </w:r>
      <w:r>
        <w:rPr>
          <w:vertAlign w:val="subscript"/>
        </w:rPr>
        <w:t>2</w:t>
      </w:r>
      <w:r>
        <w:t>]</w:t>
      </w:r>
    </w:p>
    <w:p w:rsidR="00676596" w:rsidRDefault="00676596" w:rsidP="00676596">
      <w:pPr>
        <w:numPr>
          <w:ilvl w:val="0"/>
          <w:numId w:val="3"/>
        </w:numPr>
      </w:pPr>
      <w:r>
        <w:t>Rate = k[NO][NOBr</w:t>
      </w:r>
      <w:r>
        <w:rPr>
          <w:vertAlign w:val="subscript"/>
        </w:rPr>
        <w:t>2</w:t>
      </w:r>
      <w:r>
        <w:t>]</w:t>
      </w:r>
    </w:p>
    <w:p w:rsidR="00676596" w:rsidRDefault="00676596" w:rsidP="00676596">
      <w:pPr>
        <w:numPr>
          <w:ilvl w:val="0"/>
          <w:numId w:val="3"/>
        </w:numPr>
      </w:pPr>
      <w:r>
        <w:t>Rate = k[NO]</w:t>
      </w:r>
      <w:r>
        <w:rPr>
          <w:vertAlign w:val="superscript"/>
        </w:rPr>
        <w:t>2</w:t>
      </w:r>
      <w:r>
        <w:t>[Br</w:t>
      </w:r>
      <w:r>
        <w:rPr>
          <w:vertAlign w:val="subscript"/>
        </w:rPr>
        <w:t>2</w:t>
      </w:r>
      <w:r>
        <w:t>]</w:t>
      </w:r>
    </w:p>
    <w:p w:rsidR="00676596" w:rsidRDefault="00676596" w:rsidP="00676596">
      <w:pPr>
        <w:numPr>
          <w:ilvl w:val="0"/>
          <w:numId w:val="3"/>
        </w:numPr>
      </w:pPr>
      <w:r>
        <w:t>Rate = k[NO]</w:t>
      </w:r>
      <w:r>
        <w:rPr>
          <w:vertAlign w:val="superscript"/>
        </w:rPr>
        <w:t>2</w:t>
      </w:r>
      <w:r>
        <w:t>[Br</w:t>
      </w:r>
      <w:r>
        <w:rPr>
          <w:vertAlign w:val="subscript"/>
        </w:rPr>
        <w:t>2</w:t>
      </w:r>
      <w:r>
        <w:t>][NOBr</w:t>
      </w:r>
      <w:r>
        <w:rPr>
          <w:vertAlign w:val="subscript"/>
        </w:rPr>
        <w:t>2</w:t>
      </w:r>
      <w:r>
        <w:t>]</w:t>
      </w:r>
    </w:p>
    <w:p w:rsidR="00676596" w:rsidRDefault="00676596" w:rsidP="00676596"/>
    <w:p w:rsidR="00676596" w:rsidRDefault="00676596" w:rsidP="00676596">
      <w:pPr>
        <w:numPr>
          <w:ilvl w:val="0"/>
          <w:numId w:val="1"/>
        </w:numPr>
      </w:pPr>
      <w:r>
        <w:t>Use the tabulated data to find the rate law for the reaction</w:t>
      </w:r>
    </w:p>
    <w:p w:rsidR="00676596" w:rsidRDefault="00676596" w:rsidP="00676596">
      <w:pPr>
        <w:ind w:left="360"/>
        <w:jc w:val="center"/>
      </w:pPr>
      <w:proofErr w:type="gramStart"/>
      <w:r>
        <w:t>HCOOH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Br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2H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+ 2Br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CO</w:t>
      </w:r>
      <w:r>
        <w:rPr>
          <w:vertAlign w:val="subscript"/>
        </w:rPr>
        <w:t>2(g)</w:t>
      </w:r>
    </w:p>
    <w:tbl>
      <w:tblPr>
        <w:tblStyle w:val="TableGrid"/>
        <w:tblW w:w="0" w:type="auto"/>
        <w:tblLook w:val="01E0"/>
      </w:tblPr>
      <w:tblGrid>
        <w:gridCol w:w="2214"/>
        <w:gridCol w:w="2214"/>
        <w:gridCol w:w="1980"/>
        <w:gridCol w:w="2448"/>
      </w:tblGrid>
      <w:tr w:rsidR="00676596" w:rsidTr="00767D70"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Trial</w:t>
            </w:r>
          </w:p>
        </w:tc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[HCOOH]</w:t>
            </w:r>
          </w:p>
        </w:tc>
        <w:tc>
          <w:tcPr>
            <w:tcW w:w="1980" w:type="dxa"/>
          </w:tcPr>
          <w:p w:rsidR="00676596" w:rsidRPr="00FD4073" w:rsidRDefault="00676596" w:rsidP="00767D70">
            <w:pPr>
              <w:jc w:val="center"/>
            </w:pPr>
            <w:r>
              <w:t>[Br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2448" w:type="dxa"/>
          </w:tcPr>
          <w:p w:rsidR="00676596" w:rsidRPr="00FD4073" w:rsidRDefault="00676596" w:rsidP="00767D70">
            <w:pPr>
              <w:jc w:val="center"/>
            </w:pPr>
            <w:r>
              <w:t>Initial Rate (mol/L</w:t>
            </w:r>
            <w:r>
              <w:rPr>
                <w:vertAlign w:val="superscript"/>
              </w:rPr>
              <w:t>.</w:t>
            </w:r>
            <w:r>
              <w:t xml:space="preserve"> s)</w:t>
            </w:r>
          </w:p>
        </w:tc>
      </w:tr>
      <w:tr w:rsidR="00676596" w:rsidTr="00767D70"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0.010 M</w:t>
            </w:r>
          </w:p>
        </w:tc>
        <w:tc>
          <w:tcPr>
            <w:tcW w:w="1980" w:type="dxa"/>
          </w:tcPr>
          <w:p w:rsidR="00676596" w:rsidRPr="00FD4073" w:rsidRDefault="00676596" w:rsidP="00767D70">
            <w:pPr>
              <w:jc w:val="center"/>
            </w:pPr>
            <w:r>
              <w:t>0.010 M</w:t>
            </w:r>
          </w:p>
        </w:tc>
        <w:tc>
          <w:tcPr>
            <w:tcW w:w="2448" w:type="dxa"/>
          </w:tcPr>
          <w:p w:rsidR="00676596" w:rsidRPr="00FD4073" w:rsidRDefault="00676596" w:rsidP="00767D70">
            <w:pPr>
              <w:jc w:val="center"/>
            </w:pPr>
            <w:r>
              <w:t>1.5 x 10</w:t>
            </w:r>
            <w:r>
              <w:rPr>
                <w:vertAlign w:val="superscript"/>
              </w:rPr>
              <w:t>-3</w:t>
            </w:r>
          </w:p>
        </w:tc>
      </w:tr>
      <w:tr w:rsidR="00676596" w:rsidTr="00767D70"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0.020 M</w:t>
            </w:r>
          </w:p>
        </w:tc>
        <w:tc>
          <w:tcPr>
            <w:tcW w:w="1980" w:type="dxa"/>
          </w:tcPr>
          <w:p w:rsidR="00676596" w:rsidRPr="00FD4073" w:rsidRDefault="00676596" w:rsidP="00767D70">
            <w:pPr>
              <w:jc w:val="center"/>
            </w:pPr>
            <w:r>
              <w:t>0.020 M</w:t>
            </w:r>
          </w:p>
        </w:tc>
        <w:tc>
          <w:tcPr>
            <w:tcW w:w="2448" w:type="dxa"/>
          </w:tcPr>
          <w:p w:rsidR="00676596" w:rsidRPr="00FD4073" w:rsidRDefault="00676596" w:rsidP="00767D70">
            <w:pPr>
              <w:jc w:val="center"/>
            </w:pPr>
            <w:r>
              <w:t>3.0 x 10</w:t>
            </w:r>
            <w:r>
              <w:rPr>
                <w:vertAlign w:val="superscript"/>
              </w:rPr>
              <w:t>-3</w:t>
            </w:r>
          </w:p>
        </w:tc>
      </w:tr>
      <w:tr w:rsidR="00676596" w:rsidTr="00767D70"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676596" w:rsidRPr="00FD4073" w:rsidRDefault="00676596" w:rsidP="00767D70">
            <w:pPr>
              <w:jc w:val="center"/>
            </w:pPr>
            <w:r>
              <w:t>0.030 M</w:t>
            </w:r>
          </w:p>
        </w:tc>
        <w:tc>
          <w:tcPr>
            <w:tcW w:w="1980" w:type="dxa"/>
          </w:tcPr>
          <w:p w:rsidR="00676596" w:rsidRPr="00FD4073" w:rsidRDefault="00676596" w:rsidP="00767D70">
            <w:pPr>
              <w:jc w:val="center"/>
            </w:pPr>
            <w:r>
              <w:t>0.020 M</w:t>
            </w:r>
          </w:p>
        </w:tc>
        <w:tc>
          <w:tcPr>
            <w:tcW w:w="2448" w:type="dxa"/>
          </w:tcPr>
          <w:p w:rsidR="00676596" w:rsidRPr="00FD4073" w:rsidRDefault="00676596" w:rsidP="00767D70">
            <w:pPr>
              <w:jc w:val="center"/>
            </w:pPr>
            <w:r>
              <w:t>4.5 x 10</w:t>
            </w:r>
            <w:r>
              <w:rPr>
                <w:vertAlign w:val="superscript"/>
              </w:rPr>
              <w:t>-3</w:t>
            </w:r>
          </w:p>
        </w:tc>
      </w:tr>
    </w:tbl>
    <w:p w:rsidR="00676596" w:rsidRDefault="00676596" w:rsidP="00676596">
      <w:pPr>
        <w:ind w:left="360"/>
      </w:pPr>
    </w:p>
    <w:p w:rsidR="00676596" w:rsidRDefault="00676596" w:rsidP="00676596">
      <w:pPr>
        <w:numPr>
          <w:ilvl w:val="0"/>
          <w:numId w:val="4"/>
        </w:numPr>
      </w:pPr>
      <w:r>
        <w:t>rate = k</w:t>
      </w:r>
    </w:p>
    <w:p w:rsidR="00676596" w:rsidRDefault="00676596" w:rsidP="00676596">
      <w:pPr>
        <w:numPr>
          <w:ilvl w:val="0"/>
          <w:numId w:val="4"/>
        </w:numPr>
      </w:pPr>
      <w:r>
        <w:t>rate = k[HCOOH]</w:t>
      </w:r>
    </w:p>
    <w:p w:rsidR="00676596" w:rsidRDefault="00676596" w:rsidP="00676596">
      <w:pPr>
        <w:numPr>
          <w:ilvl w:val="0"/>
          <w:numId w:val="4"/>
        </w:numPr>
      </w:pPr>
      <w:r>
        <w:t>rate = k[HCOOH][Br</w:t>
      </w:r>
      <w:r>
        <w:rPr>
          <w:vertAlign w:val="subscript"/>
        </w:rPr>
        <w:t>2</w:t>
      </w:r>
      <w:r>
        <w:t>]</w:t>
      </w:r>
    </w:p>
    <w:p w:rsidR="00676596" w:rsidRDefault="00676596" w:rsidP="00676596">
      <w:pPr>
        <w:numPr>
          <w:ilvl w:val="0"/>
          <w:numId w:val="4"/>
        </w:numPr>
      </w:pPr>
      <w:r>
        <w:t>rate = k[HCOOH]</w:t>
      </w:r>
      <w:r>
        <w:rPr>
          <w:vertAlign w:val="superscript"/>
        </w:rPr>
        <w:t>2</w:t>
      </w:r>
      <w:r>
        <w:t>[Br</w:t>
      </w:r>
      <w:r>
        <w:rPr>
          <w:vertAlign w:val="subscript"/>
        </w:rPr>
        <w:t>2</w:t>
      </w:r>
      <w:r>
        <w:t>]</w:t>
      </w:r>
    </w:p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>
      <w:pPr>
        <w:numPr>
          <w:ilvl w:val="0"/>
          <w:numId w:val="1"/>
        </w:numPr>
      </w:pPr>
      <w:r>
        <w:lastRenderedPageBreak/>
        <w:t xml:space="preserve">For the reaction below, the experimental rate law is given as follows:  </w:t>
      </w:r>
    </w:p>
    <w:p w:rsidR="00676596" w:rsidRDefault="00676596" w:rsidP="00676596">
      <w:pPr>
        <w:ind w:left="360"/>
      </w:pPr>
      <w:r>
        <w:t xml:space="preserve">Rate = </w:t>
      </w:r>
      <w:proofErr w:type="gramStart"/>
      <w:r>
        <w:t>k[</w:t>
      </w:r>
      <w:proofErr w:type="gramEnd"/>
      <w:r>
        <w:t>(CH</w:t>
      </w:r>
      <w:r>
        <w:rPr>
          <w:vertAlign w:val="subscript"/>
        </w:rPr>
        <w:t>3</w:t>
      </w:r>
      <w:r>
        <w:t>CCl]</w:t>
      </w:r>
    </w:p>
    <w:p w:rsidR="00676596" w:rsidRDefault="00676596" w:rsidP="00676596">
      <w:pPr>
        <w:ind w:left="360"/>
        <w:jc w:val="center"/>
      </w:pPr>
      <w:r>
        <w:t>(CH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bscript"/>
        </w:rPr>
        <w:t>3</w:t>
      </w:r>
      <w:r>
        <w:t>CCl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COH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676596" w:rsidRDefault="00676596" w:rsidP="00676596">
      <w:pPr>
        <w:ind w:left="360"/>
      </w:pPr>
      <w:r>
        <w:t>If some solid sodium hydroxide is added to a solution that 0.010 molar in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CCl and 0.10 molar in </w:t>
      </w:r>
      <w:proofErr w:type="spellStart"/>
      <w:r>
        <w:t>NaOH</w:t>
      </w:r>
      <w:proofErr w:type="spellEnd"/>
      <w:r>
        <w:t xml:space="preserve">, which of the following is true?  Assume the temperature and </w:t>
      </w:r>
      <w:proofErr w:type="gramStart"/>
      <w:r>
        <w:t>volume  remain</w:t>
      </w:r>
      <w:proofErr w:type="gramEnd"/>
      <w:r>
        <w:t xml:space="preserve"> constant.</w:t>
      </w:r>
    </w:p>
    <w:p w:rsidR="00676596" w:rsidRDefault="00676596" w:rsidP="00676596">
      <w:pPr>
        <w:numPr>
          <w:ilvl w:val="0"/>
          <w:numId w:val="6"/>
        </w:numPr>
      </w:pPr>
      <w:r>
        <w:t>Both reaction rate and k increase</w:t>
      </w:r>
    </w:p>
    <w:p w:rsidR="00676596" w:rsidRDefault="00676596" w:rsidP="00676596">
      <w:pPr>
        <w:numPr>
          <w:ilvl w:val="0"/>
          <w:numId w:val="6"/>
        </w:numPr>
      </w:pPr>
      <w:r>
        <w:t>Both the reaction rate and k decrease</w:t>
      </w:r>
    </w:p>
    <w:p w:rsidR="00676596" w:rsidRDefault="00676596" w:rsidP="00676596">
      <w:pPr>
        <w:numPr>
          <w:ilvl w:val="0"/>
          <w:numId w:val="6"/>
        </w:numPr>
      </w:pPr>
      <w:r>
        <w:t>Both the reaction rate and k remain the same</w:t>
      </w:r>
    </w:p>
    <w:p w:rsidR="00676596" w:rsidRDefault="00676596" w:rsidP="00676596">
      <w:pPr>
        <w:numPr>
          <w:ilvl w:val="0"/>
          <w:numId w:val="6"/>
        </w:numPr>
      </w:pPr>
      <w:r>
        <w:t>The reaction rate increases but k remains the same</w:t>
      </w:r>
    </w:p>
    <w:p w:rsidR="00676596" w:rsidRDefault="00676596" w:rsidP="00676596">
      <w:pPr>
        <w:numPr>
          <w:ilvl w:val="0"/>
          <w:numId w:val="6"/>
        </w:numPr>
      </w:pPr>
      <w:r>
        <w:t>The reaction rate decreases but k remains the same</w:t>
      </w:r>
    </w:p>
    <w:p w:rsidR="00676596" w:rsidRDefault="00676596" w:rsidP="00676596"/>
    <w:p w:rsidR="00676596" w:rsidRDefault="00676596" w:rsidP="00676596">
      <w:pPr>
        <w:numPr>
          <w:ilvl w:val="0"/>
          <w:numId w:val="1"/>
        </w:numPr>
      </w:pPr>
      <w:r>
        <w:t>The reaction 2NO→ N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has the following rate law:</w:t>
      </w:r>
    </w:p>
    <w:p w:rsidR="00676596" w:rsidRPr="002A0330" w:rsidRDefault="00676596" w:rsidP="00676596">
      <w:pPr>
        <w:ind w:left="360"/>
        <w:jc w:val="center"/>
      </w:pPr>
      <w:r w:rsidRPr="002A0330">
        <w:rPr>
          <w:u w:val="single"/>
        </w:rPr>
        <w:t>-</w:t>
      </w:r>
      <w:proofErr w:type="gramStart"/>
      <w:r w:rsidRPr="002A0330">
        <w:rPr>
          <w:u w:val="single"/>
        </w:rPr>
        <w:t>Δ[</w:t>
      </w:r>
      <w:proofErr w:type="gramEnd"/>
      <w:r w:rsidRPr="002A0330">
        <w:rPr>
          <w:u w:val="single"/>
        </w:rPr>
        <w:t>NO]</w:t>
      </w:r>
      <w:r>
        <w:t xml:space="preserve">  </w:t>
      </w:r>
      <w:r>
        <w:rPr>
          <w:vertAlign w:val="subscript"/>
        </w:rPr>
        <w:t>=</w:t>
      </w:r>
      <w:r>
        <w:t xml:space="preserve">  2k[NO]</w:t>
      </w:r>
      <w:r>
        <w:rPr>
          <w:vertAlign w:val="superscript"/>
        </w:rPr>
        <w:t>2</w:t>
      </w:r>
    </w:p>
    <w:p w:rsidR="00676596" w:rsidRDefault="00676596" w:rsidP="00676596">
      <w:pPr>
        <w:ind w:left="360"/>
      </w:pPr>
      <w:r>
        <w:t xml:space="preserve">                                                           </w:t>
      </w:r>
      <w:proofErr w:type="spellStart"/>
      <w:proofErr w:type="gramStart"/>
      <w:r w:rsidRPr="002A0330">
        <w:t>Δ</w:t>
      </w:r>
      <w:r>
        <w:t>t</w:t>
      </w:r>
      <w:proofErr w:type="spellEnd"/>
      <w:proofErr w:type="gramEnd"/>
    </w:p>
    <w:p w:rsidR="00676596" w:rsidRDefault="00676596" w:rsidP="00676596">
      <w:pPr>
        <w:ind w:left="360"/>
      </w:pPr>
      <w:r>
        <w:t xml:space="preserve">After a period </w:t>
      </w:r>
      <w:proofErr w:type="gramStart"/>
      <w:r>
        <w:t>of  2.0</w:t>
      </w:r>
      <w:proofErr w:type="gramEnd"/>
      <w:r>
        <w:t xml:space="preserve"> x 10</w:t>
      </w:r>
      <w:r>
        <w:rPr>
          <w:vertAlign w:val="superscript"/>
        </w:rPr>
        <w:t>3</w:t>
      </w:r>
      <w:r>
        <w:t xml:space="preserve"> s, the concentration of NO falls from an initial value of 2.8 x 10</w:t>
      </w:r>
      <w:r>
        <w:rPr>
          <w:vertAlign w:val="superscript"/>
        </w:rPr>
        <w:t>-3</w:t>
      </w:r>
      <w:r>
        <w:t xml:space="preserve"> mol/L to 2.0 x 10</w:t>
      </w:r>
      <w:r>
        <w:rPr>
          <w:vertAlign w:val="superscript"/>
        </w:rPr>
        <w:t>-3</w:t>
      </w:r>
      <w:r>
        <w:t xml:space="preserve"> mol/L.  What is the rate constant, k?</w:t>
      </w:r>
    </w:p>
    <w:p w:rsidR="00676596" w:rsidRDefault="00676596" w:rsidP="00676596">
      <w:pPr>
        <w:ind w:left="360"/>
      </w:pPr>
    </w:p>
    <w:p w:rsidR="00676596" w:rsidRDefault="00676596" w:rsidP="00676596">
      <w:pPr>
        <w:numPr>
          <w:ilvl w:val="0"/>
          <w:numId w:val="7"/>
        </w:numPr>
      </w:pPr>
      <w:r>
        <w:t>7.2 x 10</w:t>
      </w:r>
      <w:r>
        <w:rPr>
          <w:vertAlign w:val="superscript"/>
        </w:rPr>
        <w:t>-2</w:t>
      </w:r>
      <w:r>
        <w:t xml:space="preserve"> L/</w:t>
      </w:r>
      <w:proofErr w:type="spellStart"/>
      <w:r>
        <w:t>mol</w:t>
      </w:r>
      <w:r>
        <w:rPr>
          <w:vertAlign w:val="superscript"/>
        </w:rPr>
        <w:t>.</w:t>
      </w:r>
      <w:r>
        <w:t>s</w:t>
      </w:r>
      <w:proofErr w:type="spellEnd"/>
    </w:p>
    <w:p w:rsidR="00676596" w:rsidRDefault="00676596" w:rsidP="00676596">
      <w:pPr>
        <w:numPr>
          <w:ilvl w:val="0"/>
          <w:numId w:val="7"/>
        </w:numPr>
      </w:pPr>
      <w:r>
        <w:t>1.7 x 10</w:t>
      </w:r>
      <w:r>
        <w:rPr>
          <w:vertAlign w:val="superscript"/>
        </w:rPr>
        <w:t>-4</w:t>
      </w:r>
      <w:r>
        <w:t xml:space="preserve"> L/</w:t>
      </w:r>
      <w:proofErr w:type="spellStart"/>
      <w:r>
        <w:t>mol</w:t>
      </w:r>
      <w:r>
        <w:rPr>
          <w:vertAlign w:val="superscript"/>
        </w:rPr>
        <w:t>.</w:t>
      </w:r>
      <w:r>
        <w:t>s</w:t>
      </w:r>
      <w:proofErr w:type="spellEnd"/>
    </w:p>
    <w:p w:rsidR="00676596" w:rsidRDefault="00676596" w:rsidP="00676596">
      <w:pPr>
        <w:numPr>
          <w:ilvl w:val="0"/>
          <w:numId w:val="7"/>
        </w:numPr>
      </w:pPr>
      <w:r>
        <w:t>4.0 x 10</w:t>
      </w:r>
      <w:r>
        <w:rPr>
          <w:vertAlign w:val="superscript"/>
        </w:rPr>
        <w:t>-4</w:t>
      </w:r>
      <w:r>
        <w:t xml:space="preserve"> L/</w:t>
      </w:r>
      <w:proofErr w:type="spellStart"/>
      <w:r>
        <w:t>mol</w:t>
      </w:r>
      <w:r>
        <w:rPr>
          <w:vertAlign w:val="superscript"/>
        </w:rPr>
        <w:t>.</w:t>
      </w:r>
      <w:r>
        <w:t>s</w:t>
      </w:r>
      <w:proofErr w:type="spellEnd"/>
    </w:p>
    <w:p w:rsidR="00676596" w:rsidRDefault="00676596" w:rsidP="00676596">
      <w:pPr>
        <w:numPr>
          <w:ilvl w:val="0"/>
          <w:numId w:val="7"/>
        </w:numPr>
      </w:pPr>
      <w:r>
        <w:t>4.0 x 10</w:t>
      </w:r>
      <w:r>
        <w:rPr>
          <w:vertAlign w:val="superscript"/>
        </w:rPr>
        <w:t>-7</w:t>
      </w:r>
      <w:r>
        <w:t xml:space="preserve"> L/</w:t>
      </w:r>
      <w:proofErr w:type="spellStart"/>
      <w:r>
        <w:t>mol</w:t>
      </w:r>
      <w:r>
        <w:rPr>
          <w:vertAlign w:val="superscript"/>
        </w:rPr>
        <w:t>.</w:t>
      </w:r>
      <w:r>
        <w:t>s</w:t>
      </w:r>
      <w:proofErr w:type="spellEnd"/>
    </w:p>
    <w:p w:rsidR="00676596" w:rsidRDefault="00676596" w:rsidP="00676596">
      <w:pPr>
        <w:numPr>
          <w:ilvl w:val="0"/>
          <w:numId w:val="7"/>
        </w:numPr>
      </w:pPr>
      <w:r>
        <w:t>3.6 x 10</w:t>
      </w:r>
      <w:r>
        <w:rPr>
          <w:vertAlign w:val="superscript"/>
        </w:rPr>
        <w:t>-2</w:t>
      </w:r>
      <w:r>
        <w:t xml:space="preserve"> L/</w:t>
      </w:r>
      <w:proofErr w:type="spellStart"/>
      <w:r>
        <w:t>mol</w:t>
      </w:r>
      <w:r>
        <w:rPr>
          <w:vertAlign w:val="superscript"/>
        </w:rPr>
        <w:t>.</w:t>
      </w:r>
      <w:r>
        <w:t>s</w:t>
      </w:r>
      <w:proofErr w:type="spellEnd"/>
    </w:p>
    <w:p w:rsidR="00676596" w:rsidRDefault="00676596" w:rsidP="00676596">
      <w:pPr>
        <w:ind w:left="360"/>
      </w:pPr>
    </w:p>
    <w:p w:rsidR="00676596" w:rsidRDefault="00676596" w:rsidP="00676596">
      <w:pPr>
        <w:ind w:left="360"/>
      </w:pPr>
      <w:r>
        <w:t xml:space="preserve"> The reaction    2NOBr → 2NO + Br</w:t>
      </w:r>
      <w:r>
        <w:rPr>
          <w:vertAlign w:val="subscript"/>
        </w:rPr>
        <w:t>2</w:t>
      </w:r>
      <w:r>
        <w:t xml:space="preserve"> </w:t>
      </w:r>
    </w:p>
    <w:p w:rsidR="00676596" w:rsidRDefault="00676596" w:rsidP="00676596">
      <w:pPr>
        <w:ind w:left="360"/>
        <w:rPr>
          <w:u w:val="single"/>
        </w:rPr>
      </w:pPr>
      <w:proofErr w:type="gramStart"/>
      <w:r>
        <w:t>exhibits</w:t>
      </w:r>
      <w:proofErr w:type="gramEnd"/>
      <w:r>
        <w:t xml:space="preserve"> the rate law       Rate = k[</w:t>
      </w:r>
      <w:proofErr w:type="spellStart"/>
      <w:r>
        <w:t>NOBr</w:t>
      </w:r>
      <w:proofErr w:type="spellEnd"/>
      <w:r>
        <w:t>]</w:t>
      </w:r>
      <w:r>
        <w:rPr>
          <w:vertAlign w:val="superscript"/>
        </w:rPr>
        <w:t>2</w:t>
      </w:r>
      <w:r>
        <w:t xml:space="preserve"> = -</w:t>
      </w:r>
      <w:r>
        <w:rPr>
          <w:u w:val="single"/>
        </w:rPr>
        <w:t>Δ[</w:t>
      </w:r>
      <w:proofErr w:type="spellStart"/>
      <w:r>
        <w:rPr>
          <w:u w:val="single"/>
        </w:rPr>
        <w:t>NOBr</w:t>
      </w:r>
      <w:proofErr w:type="spellEnd"/>
      <w:r>
        <w:rPr>
          <w:u w:val="single"/>
        </w:rPr>
        <w:t>]</w:t>
      </w:r>
    </w:p>
    <w:p w:rsidR="00676596" w:rsidRDefault="00676596" w:rsidP="00676596">
      <w:pPr>
        <w:ind w:left="360"/>
      </w:pPr>
      <w:r w:rsidRPr="00222D05">
        <w:t xml:space="preserve">                                                                               </w:t>
      </w:r>
      <w:proofErr w:type="spellStart"/>
      <w:proofErr w:type="gramStart"/>
      <w:r w:rsidRPr="00222D05">
        <w:t>Δ</w:t>
      </w:r>
      <w:r>
        <w:t>t</w:t>
      </w:r>
      <w:proofErr w:type="spellEnd"/>
      <w:proofErr w:type="gramEnd"/>
    </w:p>
    <w:p w:rsidR="00676596" w:rsidRDefault="00676596" w:rsidP="00676596">
      <w:pPr>
        <w:ind w:left="360"/>
      </w:pPr>
      <w:r>
        <w:t xml:space="preserve">Where </w:t>
      </w:r>
      <w:proofErr w:type="gramStart"/>
      <w:r>
        <w:t>k  =</w:t>
      </w:r>
      <w:proofErr w:type="gramEnd"/>
      <w:r>
        <w:t xml:space="preserve"> 1.0 x 10</w:t>
      </w:r>
      <w:r>
        <w:rPr>
          <w:vertAlign w:val="superscript"/>
        </w:rPr>
        <w:t>-5</w:t>
      </w:r>
      <w:r>
        <w:t xml:space="preserve"> L/mol </w:t>
      </w:r>
      <w:r>
        <w:rPr>
          <w:vertAlign w:val="superscript"/>
        </w:rPr>
        <w:t>.</w:t>
      </w:r>
      <w:r>
        <w:t xml:space="preserve"> </w:t>
      </w:r>
      <w:proofErr w:type="gramStart"/>
      <w:r>
        <w:t>s</w:t>
      </w:r>
      <w:proofErr w:type="gramEnd"/>
      <w:r>
        <w:t xml:space="preserve"> at 25</w:t>
      </w:r>
      <w:r>
        <w:rPr>
          <w:vertAlign w:val="superscript"/>
        </w:rPr>
        <w:t>o</w:t>
      </w:r>
      <w:r>
        <w:t xml:space="preserve">C.  This reaction is run where the initial concentration of </w:t>
      </w:r>
      <w:proofErr w:type="spellStart"/>
      <w:r>
        <w:t>NOBr</w:t>
      </w:r>
      <w:proofErr w:type="spellEnd"/>
      <w:r>
        <w:t>, ([</w:t>
      </w:r>
      <w:proofErr w:type="spellStart"/>
      <w:r>
        <w:t>NOBr</w:t>
      </w:r>
      <w:proofErr w:type="spellEnd"/>
      <w:proofErr w:type="gramStart"/>
      <w:r>
        <w:t>]</w:t>
      </w:r>
      <w:r>
        <w:rPr>
          <w:vertAlign w:val="subscript"/>
        </w:rPr>
        <w:t>o</w:t>
      </w:r>
      <w:proofErr w:type="gramEnd"/>
      <w:r>
        <w:t>) is 0.100 M.</w:t>
      </w:r>
    </w:p>
    <w:p w:rsidR="00676596" w:rsidRDefault="00676596" w:rsidP="00676596">
      <w:pPr>
        <w:ind w:left="360"/>
      </w:pPr>
    </w:p>
    <w:p w:rsidR="00676596" w:rsidRDefault="00676596" w:rsidP="00676596">
      <w:pPr>
        <w:numPr>
          <w:ilvl w:val="0"/>
          <w:numId w:val="1"/>
        </w:numPr>
      </w:pPr>
      <w:r>
        <w:t>What is the half-life for this experiment?</w:t>
      </w:r>
    </w:p>
    <w:p w:rsidR="00676596" w:rsidRDefault="00676596" w:rsidP="00676596">
      <w:pPr>
        <w:numPr>
          <w:ilvl w:val="0"/>
          <w:numId w:val="8"/>
        </w:numPr>
      </w:pPr>
      <w:r>
        <w:t>0.50 s</w:t>
      </w:r>
    </w:p>
    <w:p w:rsidR="00676596" w:rsidRDefault="00676596" w:rsidP="00676596">
      <w:pPr>
        <w:numPr>
          <w:ilvl w:val="0"/>
          <w:numId w:val="8"/>
        </w:numPr>
      </w:pPr>
      <w:r>
        <w:t>6.9 x 10</w:t>
      </w:r>
      <w:r>
        <w:rPr>
          <w:vertAlign w:val="superscript"/>
        </w:rPr>
        <w:t>4</w:t>
      </w:r>
      <w:r>
        <w:t xml:space="preserve"> s</w:t>
      </w:r>
    </w:p>
    <w:p w:rsidR="00676596" w:rsidRDefault="00676596" w:rsidP="00676596">
      <w:pPr>
        <w:numPr>
          <w:ilvl w:val="0"/>
          <w:numId w:val="8"/>
        </w:numPr>
      </w:pPr>
      <w:r>
        <w:t>1.0 x 10</w:t>
      </w:r>
      <w:r>
        <w:rPr>
          <w:vertAlign w:val="superscript"/>
        </w:rPr>
        <w:t>-5</w:t>
      </w:r>
      <w:r>
        <w:t xml:space="preserve"> s</w:t>
      </w:r>
    </w:p>
    <w:p w:rsidR="00676596" w:rsidRDefault="00676596" w:rsidP="00676596">
      <w:pPr>
        <w:numPr>
          <w:ilvl w:val="0"/>
          <w:numId w:val="8"/>
        </w:numPr>
      </w:pPr>
      <w:r>
        <w:t>1.0 x 10</w:t>
      </w:r>
      <w:r>
        <w:rPr>
          <w:vertAlign w:val="superscript"/>
        </w:rPr>
        <w:t>6</w:t>
      </w:r>
      <w:r>
        <w:t xml:space="preserve"> s</w:t>
      </w:r>
    </w:p>
    <w:p w:rsidR="00676596" w:rsidRDefault="00676596" w:rsidP="00676596">
      <w:pPr>
        <w:numPr>
          <w:ilvl w:val="0"/>
          <w:numId w:val="8"/>
        </w:numPr>
      </w:pPr>
      <w:r>
        <w:t>none of these</w:t>
      </w:r>
    </w:p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>
      <w:pPr>
        <w:numPr>
          <w:ilvl w:val="0"/>
          <w:numId w:val="1"/>
        </w:numPr>
      </w:pPr>
      <w:r>
        <w:lastRenderedPageBreak/>
        <w:t xml:space="preserve">For a hypothetical chemical reaction that has the </w:t>
      </w:r>
      <w:proofErr w:type="spellStart"/>
      <w:proofErr w:type="gramStart"/>
      <w:r>
        <w:t>stoichiometry</w:t>
      </w:r>
      <w:proofErr w:type="spellEnd"/>
      <w:r>
        <w:t xml:space="preserve">  2X</w:t>
      </w:r>
      <w:proofErr w:type="gramEnd"/>
      <w:r>
        <w:t xml:space="preserve"> + Y</w:t>
      </w:r>
      <w:r w:rsidRPr="00BB034D">
        <w:t xml:space="preserve"> </w:t>
      </w:r>
      <w:r>
        <w:t>→ Z, the following initial rate data were obtained.  All measurements were made at the same temperature.</w:t>
      </w:r>
    </w:p>
    <w:tbl>
      <w:tblPr>
        <w:tblStyle w:val="TableGrid"/>
        <w:tblW w:w="0" w:type="auto"/>
        <w:tblInd w:w="468" w:type="dxa"/>
        <w:tblLook w:val="01E0"/>
      </w:tblPr>
      <w:tblGrid>
        <w:gridCol w:w="2484"/>
        <w:gridCol w:w="2016"/>
        <w:gridCol w:w="1620"/>
      </w:tblGrid>
      <w:tr w:rsidR="00676596" w:rsidTr="00767D70">
        <w:tc>
          <w:tcPr>
            <w:tcW w:w="2484" w:type="dxa"/>
          </w:tcPr>
          <w:p w:rsidR="00676596" w:rsidRDefault="00676596" w:rsidP="00767D70">
            <w:r>
              <w:t>Initial Rate Formation of Z</w:t>
            </w:r>
          </w:p>
          <w:p w:rsidR="00676596" w:rsidRPr="00BB034D" w:rsidRDefault="00676596" w:rsidP="00767D70">
            <w:r>
              <w:t>mol/L</w:t>
            </w:r>
            <w:r>
              <w:rPr>
                <w:vertAlign w:val="superscript"/>
              </w:rPr>
              <w:t>.</w:t>
            </w:r>
            <w:r>
              <w:t>s</w:t>
            </w:r>
          </w:p>
        </w:tc>
        <w:tc>
          <w:tcPr>
            <w:tcW w:w="2016" w:type="dxa"/>
          </w:tcPr>
          <w:p w:rsidR="00676596" w:rsidRDefault="00676596" w:rsidP="00767D70">
            <w:r>
              <w:t>Initial [X]</w:t>
            </w:r>
            <w:r>
              <w:rPr>
                <w:vertAlign w:val="subscript"/>
              </w:rPr>
              <w:t>o</w:t>
            </w:r>
          </w:p>
          <w:p w:rsidR="00676596" w:rsidRPr="00BB034D" w:rsidRDefault="00676596" w:rsidP="00767D70">
            <w:r>
              <w:t>mol/L</w:t>
            </w:r>
          </w:p>
        </w:tc>
        <w:tc>
          <w:tcPr>
            <w:tcW w:w="1620" w:type="dxa"/>
          </w:tcPr>
          <w:p w:rsidR="00676596" w:rsidRDefault="00676596" w:rsidP="00767D70">
            <w:r>
              <w:t>Initial [Y]</w:t>
            </w:r>
            <w:r>
              <w:rPr>
                <w:vertAlign w:val="subscript"/>
              </w:rPr>
              <w:t>o</w:t>
            </w:r>
          </w:p>
          <w:p w:rsidR="00676596" w:rsidRPr="00BB034D" w:rsidRDefault="00676596" w:rsidP="00767D70">
            <w:r>
              <w:t>mol/L</w:t>
            </w:r>
          </w:p>
        </w:tc>
      </w:tr>
      <w:tr w:rsidR="00676596" w:rsidTr="00767D70">
        <w:tc>
          <w:tcPr>
            <w:tcW w:w="2484" w:type="dxa"/>
          </w:tcPr>
          <w:p w:rsidR="00676596" w:rsidRPr="00BB034D" w:rsidRDefault="00676596" w:rsidP="00767D70">
            <w:r>
              <w:t>7.0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2016" w:type="dxa"/>
          </w:tcPr>
          <w:p w:rsidR="00676596" w:rsidRDefault="00676596" w:rsidP="00767D70">
            <w:r>
              <w:t>0.20</w:t>
            </w:r>
          </w:p>
        </w:tc>
        <w:tc>
          <w:tcPr>
            <w:tcW w:w="1620" w:type="dxa"/>
          </w:tcPr>
          <w:p w:rsidR="00676596" w:rsidRDefault="00676596" w:rsidP="00767D70">
            <w:r>
              <w:t>0.10</w:t>
            </w:r>
          </w:p>
        </w:tc>
      </w:tr>
      <w:tr w:rsidR="00676596" w:rsidTr="00767D70">
        <w:tc>
          <w:tcPr>
            <w:tcW w:w="2484" w:type="dxa"/>
          </w:tcPr>
          <w:p w:rsidR="00676596" w:rsidRPr="00BB034D" w:rsidRDefault="00676596" w:rsidP="00767D70">
            <w:r>
              <w:t>1.4 x 10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</w:p>
        </w:tc>
        <w:tc>
          <w:tcPr>
            <w:tcW w:w="2016" w:type="dxa"/>
          </w:tcPr>
          <w:p w:rsidR="00676596" w:rsidRDefault="00676596" w:rsidP="00767D70">
            <w:r>
              <w:t>0.40</w:t>
            </w:r>
          </w:p>
        </w:tc>
        <w:tc>
          <w:tcPr>
            <w:tcW w:w="1620" w:type="dxa"/>
          </w:tcPr>
          <w:p w:rsidR="00676596" w:rsidRDefault="00676596" w:rsidP="00767D70">
            <w:r>
              <w:t>0.20</w:t>
            </w:r>
          </w:p>
        </w:tc>
      </w:tr>
      <w:tr w:rsidR="00676596" w:rsidTr="00767D70">
        <w:tc>
          <w:tcPr>
            <w:tcW w:w="2484" w:type="dxa"/>
          </w:tcPr>
          <w:p w:rsidR="00676596" w:rsidRPr="00BB034D" w:rsidRDefault="00676596" w:rsidP="00767D70">
            <w:r>
              <w:t>2.8 x 10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</w:p>
        </w:tc>
        <w:tc>
          <w:tcPr>
            <w:tcW w:w="2016" w:type="dxa"/>
          </w:tcPr>
          <w:p w:rsidR="00676596" w:rsidRDefault="00676596" w:rsidP="00767D70">
            <w:r>
              <w:t>0.40</w:t>
            </w:r>
          </w:p>
        </w:tc>
        <w:tc>
          <w:tcPr>
            <w:tcW w:w="1620" w:type="dxa"/>
          </w:tcPr>
          <w:p w:rsidR="00676596" w:rsidRDefault="00676596" w:rsidP="00767D70">
            <w:r>
              <w:t>0.40</w:t>
            </w:r>
          </w:p>
        </w:tc>
      </w:tr>
      <w:tr w:rsidR="00676596" w:rsidTr="00767D70">
        <w:tc>
          <w:tcPr>
            <w:tcW w:w="2484" w:type="dxa"/>
          </w:tcPr>
          <w:p w:rsidR="00676596" w:rsidRPr="00BB034D" w:rsidRDefault="00676596" w:rsidP="00767D70">
            <w:r>
              <w:t>4.2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016" w:type="dxa"/>
          </w:tcPr>
          <w:p w:rsidR="00676596" w:rsidRDefault="00676596" w:rsidP="00767D70">
            <w:r>
              <w:t>0.60</w:t>
            </w:r>
          </w:p>
        </w:tc>
        <w:tc>
          <w:tcPr>
            <w:tcW w:w="1620" w:type="dxa"/>
          </w:tcPr>
          <w:p w:rsidR="00676596" w:rsidRDefault="00676596" w:rsidP="00767D70">
            <w:r>
              <w:t>0.60</w:t>
            </w:r>
          </w:p>
        </w:tc>
      </w:tr>
    </w:tbl>
    <w:p w:rsidR="00676596" w:rsidRDefault="00676596" w:rsidP="00676596">
      <w:pPr>
        <w:ind w:left="360"/>
      </w:pPr>
    </w:p>
    <w:p w:rsidR="00676596" w:rsidRDefault="00676596" w:rsidP="00676596">
      <w:pPr>
        <w:numPr>
          <w:ilvl w:val="0"/>
          <w:numId w:val="10"/>
        </w:numPr>
      </w:pPr>
      <w:r>
        <w:t>Give the rate law expression for this reaction from the data above. (5)</w:t>
      </w:r>
    </w:p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>
      <w:pPr>
        <w:numPr>
          <w:ilvl w:val="0"/>
          <w:numId w:val="10"/>
        </w:numPr>
      </w:pPr>
      <w:r>
        <w:t>Calculate the specific rate constant for this reaction and specify its units (5)</w:t>
      </w:r>
    </w:p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>
      <w:pPr>
        <w:numPr>
          <w:ilvl w:val="0"/>
          <w:numId w:val="10"/>
        </w:numPr>
      </w:pPr>
      <w:r>
        <w:t>How long must the reaction proceed to produce a concentration of Z equal to 0.20 M, if the initial reaction concentrations are [X]</w:t>
      </w:r>
      <w:r>
        <w:rPr>
          <w:vertAlign w:val="subscript"/>
        </w:rPr>
        <w:t>o</w:t>
      </w:r>
      <w:r>
        <w:t xml:space="preserve"> = 0.80 M, [Y]</w:t>
      </w:r>
      <w:r>
        <w:rPr>
          <w:vertAlign w:val="subscript"/>
        </w:rPr>
        <w:t>o</w:t>
      </w:r>
      <w:r>
        <w:t xml:space="preserve"> = 0.60 M, and [Z]</w:t>
      </w:r>
      <w:r>
        <w:rPr>
          <w:vertAlign w:val="subscript"/>
        </w:rPr>
        <w:t>o</w:t>
      </w:r>
      <w:r>
        <w:t xml:space="preserve"> = 0 M? (5)</w:t>
      </w:r>
    </w:p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/>
    <w:p w:rsidR="00676596" w:rsidRDefault="00676596" w:rsidP="00676596">
      <w:pPr>
        <w:numPr>
          <w:ilvl w:val="0"/>
          <w:numId w:val="10"/>
        </w:numPr>
      </w:pPr>
      <w:r>
        <w:t>Select from the mechanisms below the one most consistent with the observed data, and explain your choice.  In these mechanisms M and N are reaction intermediates (5)</w:t>
      </w:r>
    </w:p>
    <w:p w:rsidR="00676596" w:rsidRDefault="00676596" w:rsidP="00676596">
      <w:pPr>
        <w:numPr>
          <w:ilvl w:val="0"/>
          <w:numId w:val="11"/>
        </w:numPr>
      </w:pPr>
      <w:r>
        <w:t xml:space="preserve">X + Y → M  (slow)   </w:t>
      </w:r>
      <w:r>
        <w:tab/>
      </w:r>
      <w:r>
        <w:tab/>
      </w:r>
      <w:r>
        <w:tab/>
      </w:r>
      <w:r>
        <w:tab/>
        <w:t>(3) Y</w:t>
      </w:r>
      <w:r w:rsidRPr="00351FF6">
        <w:t xml:space="preserve"> </w:t>
      </w:r>
      <w:r>
        <w:t>→ M   (slow)</w:t>
      </w:r>
    </w:p>
    <w:p w:rsidR="00676596" w:rsidRDefault="00676596" w:rsidP="00676596">
      <w:pPr>
        <w:ind w:left="810"/>
      </w:pPr>
      <w:r>
        <w:t xml:space="preserve">X + M → </w:t>
      </w:r>
      <w:proofErr w:type="gramStart"/>
      <w:r>
        <w:t>Z  (</w:t>
      </w:r>
      <w:proofErr w:type="gramEnd"/>
      <w:r>
        <w:t>fast)</w:t>
      </w:r>
      <w:r>
        <w:tab/>
      </w:r>
      <w:r>
        <w:tab/>
      </w:r>
      <w:r>
        <w:tab/>
      </w:r>
      <w:r>
        <w:tab/>
      </w:r>
      <w:r>
        <w:tab/>
        <w:t xml:space="preserve">      M + X → N (fast)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 + X → Z  (fast)</w:t>
      </w:r>
    </w:p>
    <w:p w:rsidR="00676596" w:rsidRDefault="00676596" w:rsidP="00676596"/>
    <w:p w:rsidR="00676596" w:rsidRDefault="00676596" w:rsidP="00676596">
      <w:pPr>
        <w:numPr>
          <w:ilvl w:val="0"/>
          <w:numId w:val="11"/>
        </w:numPr>
      </w:pPr>
      <w:r>
        <w:t>X + X → M (fast)</w:t>
      </w:r>
    </w:p>
    <w:p w:rsidR="00676596" w:rsidRDefault="00676596" w:rsidP="00676596">
      <w:pPr>
        <w:ind w:left="810"/>
      </w:pPr>
      <w:r>
        <w:t>Y + M → Z (slow)</w:t>
      </w:r>
    </w:p>
    <w:p w:rsidR="00676596" w:rsidRPr="00BB034D" w:rsidRDefault="00676596" w:rsidP="00676596"/>
    <w:p w:rsidR="00CF4DE7" w:rsidRDefault="00CF4DE7"/>
    <w:p w:rsidR="00676596" w:rsidRDefault="00676596" w:rsidP="00676596">
      <w:pPr>
        <w:jc w:val="center"/>
      </w:pPr>
      <w:r>
        <w:lastRenderedPageBreak/>
        <w:t>ANSWERS FOR SAMPLE TEST</w:t>
      </w:r>
    </w:p>
    <w:p w:rsidR="00676596" w:rsidRDefault="00676596" w:rsidP="00676596"/>
    <w:p w:rsidR="00676596" w:rsidRDefault="00676596" w:rsidP="00676596">
      <w:pPr>
        <w:pStyle w:val="ListParagraph"/>
        <w:numPr>
          <w:ilvl w:val="0"/>
          <w:numId w:val="12"/>
        </w:numPr>
      </w:pPr>
      <w:r>
        <w:t xml:space="preserve"> C</w:t>
      </w:r>
    </w:p>
    <w:p w:rsidR="00676596" w:rsidRDefault="00676596" w:rsidP="00676596">
      <w:pPr>
        <w:pStyle w:val="ListParagraph"/>
        <w:numPr>
          <w:ilvl w:val="0"/>
          <w:numId w:val="12"/>
        </w:numPr>
      </w:pPr>
      <w:r>
        <w:t>A</w:t>
      </w:r>
    </w:p>
    <w:p w:rsidR="00676596" w:rsidRDefault="00676596" w:rsidP="00676596">
      <w:pPr>
        <w:pStyle w:val="ListParagraph"/>
        <w:numPr>
          <w:ilvl w:val="0"/>
          <w:numId w:val="12"/>
        </w:numPr>
      </w:pPr>
      <w:r>
        <w:t>B</w:t>
      </w:r>
    </w:p>
    <w:p w:rsidR="00676596" w:rsidRDefault="00676596" w:rsidP="00676596">
      <w:pPr>
        <w:pStyle w:val="ListParagraph"/>
        <w:numPr>
          <w:ilvl w:val="0"/>
          <w:numId w:val="12"/>
        </w:numPr>
      </w:pPr>
      <w:r>
        <w:t>C</w:t>
      </w:r>
    </w:p>
    <w:p w:rsidR="00676596" w:rsidRDefault="00676596" w:rsidP="00676596">
      <w:pPr>
        <w:pStyle w:val="ListParagraph"/>
        <w:numPr>
          <w:ilvl w:val="0"/>
          <w:numId w:val="12"/>
        </w:numPr>
      </w:pPr>
      <w:r>
        <w:t>A</w:t>
      </w:r>
    </w:p>
    <w:p w:rsidR="00676596" w:rsidRDefault="00676596" w:rsidP="00676596">
      <w:pPr>
        <w:pStyle w:val="ListParagraph"/>
        <w:numPr>
          <w:ilvl w:val="0"/>
          <w:numId w:val="12"/>
        </w:numPr>
      </w:pPr>
      <w:r>
        <w:t>D</w:t>
      </w:r>
    </w:p>
    <w:p w:rsidR="00676596" w:rsidRDefault="00676596" w:rsidP="00676596">
      <w:pPr>
        <w:pStyle w:val="ListParagraph"/>
        <w:numPr>
          <w:ilvl w:val="0"/>
          <w:numId w:val="12"/>
        </w:numPr>
      </w:pPr>
      <w:r>
        <w:t>a.  rate = k[Y]</w:t>
      </w:r>
    </w:p>
    <w:p w:rsidR="00676596" w:rsidRDefault="00676596" w:rsidP="00676596">
      <w:pPr>
        <w:pStyle w:val="ListParagraph"/>
      </w:pPr>
      <w:proofErr w:type="gramStart"/>
      <w:r>
        <w:t>b.  k</w:t>
      </w:r>
      <w:proofErr w:type="gramEnd"/>
      <w:r>
        <w:t xml:space="preserve"> = 7.0 x 10</w:t>
      </w:r>
      <w:r>
        <w:rPr>
          <w:vertAlign w:val="superscript"/>
        </w:rPr>
        <w:t>-3</w:t>
      </w:r>
      <w:r>
        <w:t>/s</w:t>
      </w:r>
    </w:p>
    <w:p w:rsidR="00676596" w:rsidRDefault="00676596" w:rsidP="00676596">
      <w:pPr>
        <w:pStyle w:val="ListParagraph"/>
      </w:pPr>
      <w:proofErr w:type="gramStart"/>
      <w:r>
        <w:t>c.  t</w:t>
      </w:r>
      <w:proofErr w:type="gramEnd"/>
      <w:r>
        <w:t xml:space="preserve"> = 58 seconds</w:t>
      </w:r>
    </w:p>
    <w:p w:rsidR="00676596" w:rsidRPr="00676596" w:rsidRDefault="00676596" w:rsidP="00676596">
      <w:pPr>
        <w:pStyle w:val="ListParagraph"/>
      </w:pPr>
      <w:proofErr w:type="gramStart"/>
      <w:r>
        <w:t>d.  (</w:t>
      </w:r>
      <w:proofErr w:type="gramEnd"/>
      <w:r>
        <w:t xml:space="preserve">3) , the rate </w:t>
      </w:r>
      <w:proofErr w:type="spellStart"/>
      <w:r>
        <w:t>id</w:t>
      </w:r>
      <w:proofErr w:type="spellEnd"/>
      <w:r>
        <w:t xml:space="preserve"> dependent on the slow step which only has reactant Y which is consistent with the above data which shows that the rate is only dependent on [Y]</w:t>
      </w:r>
    </w:p>
    <w:sectPr w:rsidR="00676596" w:rsidRPr="00676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165"/>
    <w:multiLevelType w:val="hybridMultilevel"/>
    <w:tmpl w:val="BC827C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00C7C"/>
    <w:multiLevelType w:val="hybridMultilevel"/>
    <w:tmpl w:val="A96AE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90BFA"/>
    <w:multiLevelType w:val="hybridMultilevel"/>
    <w:tmpl w:val="AC721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E3107"/>
    <w:multiLevelType w:val="hybridMultilevel"/>
    <w:tmpl w:val="3D10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3B68"/>
    <w:multiLevelType w:val="hybridMultilevel"/>
    <w:tmpl w:val="7BF60C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85F50"/>
    <w:multiLevelType w:val="hybridMultilevel"/>
    <w:tmpl w:val="6A8603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27C4A"/>
    <w:multiLevelType w:val="hybridMultilevel"/>
    <w:tmpl w:val="CDEE9C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A10C4"/>
    <w:multiLevelType w:val="hybridMultilevel"/>
    <w:tmpl w:val="92E4CFE2"/>
    <w:lvl w:ilvl="0" w:tplc="0BE483B0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7BF5C00"/>
    <w:multiLevelType w:val="hybridMultilevel"/>
    <w:tmpl w:val="BF6E76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00E7A"/>
    <w:multiLevelType w:val="hybridMultilevel"/>
    <w:tmpl w:val="6F7A35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50FEE"/>
    <w:multiLevelType w:val="hybridMultilevel"/>
    <w:tmpl w:val="0D8E52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11A44"/>
    <w:multiLevelType w:val="hybridMultilevel"/>
    <w:tmpl w:val="971EE8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6596"/>
    <w:rsid w:val="00676596"/>
    <w:rsid w:val="00C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3185</Characters>
  <Application>Microsoft Office Word</Application>
  <DocSecurity>0</DocSecurity>
  <Lines>26</Lines>
  <Paragraphs>7</Paragraphs>
  <ScaleCrop>false</ScaleCrop>
  <Company>Hewlett-Packard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2014-11-16T17:50:00Z</dcterms:created>
  <dcterms:modified xsi:type="dcterms:W3CDTF">2014-11-16T17:59:00Z</dcterms:modified>
</cp:coreProperties>
</file>